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jpe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740464"/>
    <w:p w14:paraId="16EA6E97" w14:textId="2C347D5B" w:rsidR="00E23A77" w:rsidRPr="00E515CE" w:rsidRDefault="00473FA2" w:rsidP="004D22DE">
      <w:pPr>
        <w:pStyle w:val="paragraph"/>
        <w:spacing w:before="0" w:beforeAutospacing="0" w:after="0" w:afterAutospacing="0" w:line="320" w:lineRule="exact"/>
        <w:ind w:right="2098"/>
        <w:textAlignment w:val="baseline"/>
        <w:rPr>
          <w:bCs/>
          <w:color w:val="FF0000"/>
        </w:rPr>
      </w:pPr>
      <w:r>
        <w:rPr>
          <w:b/>
          <w:bCs/>
          <w:noProof/>
          <w:sz w:val="28"/>
        </w:rPr>
        <mc:AlternateContent>
          <mc:Choice Requires="wps">
            <w:drawing>
              <wp:anchor distT="0" distB="0" distL="114300" distR="114300" simplePos="0" relativeHeight="251660289" behindDoc="0" locked="0" layoutInCell="1" allowOverlap="1" wp14:anchorId="74B9CDFE" wp14:editId="2718A6DE">
                <wp:simplePos x="0" y="0"/>
                <wp:positionH relativeFrom="margin">
                  <wp:posOffset>-13648</wp:posOffset>
                </wp:positionH>
                <wp:positionV relativeFrom="paragraph">
                  <wp:posOffset>-915035</wp:posOffset>
                </wp:positionV>
                <wp:extent cx="3072384" cy="687628"/>
                <wp:effectExtent l="0" t="0" r="13970" b="17780"/>
                <wp:wrapNone/>
                <wp:docPr id="21860208" name="Textfeld 21860208"/>
                <wp:cNvGraphicFramePr/>
                <a:graphic xmlns:a="http://schemas.openxmlformats.org/drawingml/2006/main">
                  <a:graphicData uri="http://schemas.microsoft.com/office/word/2010/wordprocessingShape">
                    <wps:wsp>
                      <wps:cNvSpPr txBox="1"/>
                      <wps:spPr>
                        <a:xfrm>
                          <a:off x="0" y="0"/>
                          <a:ext cx="3072384" cy="687628"/>
                        </a:xfrm>
                        <a:prstGeom prst="rect">
                          <a:avLst/>
                        </a:prstGeom>
                        <a:solidFill>
                          <a:sysClr val="window" lastClr="FFFFFF"/>
                        </a:solidFill>
                        <a:ln w="6350">
                          <a:solidFill>
                            <a:prstClr val="black"/>
                          </a:solidFill>
                        </a:ln>
                      </wps:spPr>
                      <wps:txbx>
                        <w:txbxContent>
                          <w:p w14:paraId="7A3646F8" w14:textId="09FF2B2D" w:rsidR="00473FA2" w:rsidRDefault="00473FA2" w:rsidP="00473FA2">
                            <w:r>
                              <w:t>Rittal und Eplan auf der Hannover Messe</w:t>
                            </w:r>
                          </w:p>
                          <w:p w14:paraId="0F4D97B3" w14:textId="44C9ECB9" w:rsidR="00473FA2" w:rsidRDefault="00473FA2" w:rsidP="00473FA2">
                            <w:r>
                              <w:t xml:space="preserve">20. bis 24.04.2026 </w:t>
                            </w:r>
                          </w:p>
                          <w:p w14:paraId="2EC16E64" w14:textId="1D29D613" w:rsidR="00473FA2" w:rsidRPr="007543B6" w:rsidRDefault="00473FA2" w:rsidP="00473FA2">
                            <w:r w:rsidRPr="007543B6">
                              <w:t xml:space="preserve">Halle </w:t>
                            </w:r>
                            <w:r>
                              <w:t>27</w:t>
                            </w:r>
                            <w:r w:rsidRPr="007543B6">
                              <w:t xml:space="preserve">, Stand </w:t>
                            </w:r>
                            <w:r>
                              <w:t>D50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4B9CDFE" id="_x0000_t202" coordsize="21600,21600" o:spt="202" path="m,l,21600r21600,l21600,xe">
                <v:stroke joinstyle="miter"/>
                <v:path gradientshapeok="t" o:connecttype="rect"/>
              </v:shapetype>
              <v:shape id="Textfeld 21860208" o:spid="_x0000_s1026" type="#_x0000_t202" style="position:absolute;margin-left:-1.05pt;margin-top:-72.05pt;width:241.9pt;height:54.15pt;z-index:251660289;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" fillcolor="window" strokeweight=".5pt">
                <v:textbox>
                  <w:txbxContent>
                    <w:p w14:paraId="7A3646F8" w14:textId="09FF2B2D" w:rsidR="00473FA2" w:rsidRDefault="00473FA2" w:rsidP="00473FA2">
                      <w:r>
                        <w:t xml:space="preserve">Rittal und </w:t>
                      </w:r>
                      <w:proofErr w:type="spellStart"/>
                      <w:r>
                        <w:t>Eplan</w:t>
                      </w:r>
                      <w:proofErr w:type="spellEnd"/>
                      <w:r>
                        <w:t xml:space="preserve"> auf der Hannover Messe</w:t>
                      </w:r>
                    </w:p>
                    <w:p w14:paraId="0F4D97B3" w14:textId="44C9ECB9" w:rsidR="00473FA2" w:rsidRDefault="00473FA2" w:rsidP="00473FA2">
                      <w:r>
                        <w:t xml:space="preserve">20. bis 24.04.2026 </w:t>
                      </w:r>
                    </w:p>
                    <w:p w14:paraId="2EC16E64" w14:textId="1D29D613" w:rsidR="00473FA2" w:rsidRPr="007543B6" w:rsidRDefault="00473FA2" w:rsidP="00473FA2">
                      <w:r w:rsidRPr="007543B6">
                        <w:t xml:space="preserve">Halle </w:t>
                      </w:r>
                      <w:r>
                        <w:t>27</w:t>
                      </w:r>
                      <w:r w:rsidRPr="007543B6">
                        <w:t xml:space="preserve">, Stand </w:t>
                      </w:r>
                      <w:r>
                        <w:t>D50</w:t>
                      </w:r>
                    </w:p>
                  </w:txbxContent>
                </v:textbox>
                <w10:wrap anchorx="margin"/>
              </v:shape>
            </w:pict>
          </mc:Fallback>
        </mc:AlternateContent>
      </w:r>
      <w:r w:rsidR="004E2831">
        <w:rPr>
          <w:rFonts w:ascii="Arial" w:hAnsi="Arial" w:cs="Arial"/>
          <w:bCs/>
          <w:noProof/>
          <w:sz w:val="22"/>
          <w:szCs w:val="22"/>
        </w:rPr>
        <w:t xml:space="preserve">Eplan präsentiert </w:t>
      </w:r>
      <w:r>
        <w:rPr>
          <w:rFonts w:ascii="Arial" w:hAnsi="Arial" w:cs="Arial"/>
          <w:bCs/>
          <w:noProof/>
          <w:sz w:val="22"/>
          <w:szCs w:val="22"/>
        </w:rPr>
        <w:t>vereinfachtes</w:t>
      </w:r>
      <w:r w:rsidR="004E2831">
        <w:rPr>
          <w:rFonts w:ascii="Arial" w:hAnsi="Arial" w:cs="Arial"/>
          <w:bCs/>
          <w:noProof/>
          <w:sz w:val="22"/>
          <w:szCs w:val="22"/>
        </w:rPr>
        <w:t xml:space="preserve"> Produktportfolio</w:t>
      </w:r>
    </w:p>
    <w:p w14:paraId="083F2841" w14:textId="1672CA70" w:rsidR="00A24718" w:rsidRDefault="00CC1613" w:rsidP="0035650F">
      <w:pPr>
        <w:pStyle w:val="Ort-Datum"/>
        <w:suppressAutoHyphens/>
        <w:spacing w:after="0"/>
        <w:rPr>
          <w:b/>
          <w:sz w:val="28"/>
          <w:szCs w:val="28"/>
        </w:rPr>
      </w:pPr>
      <w:r>
        <w:rPr>
          <w:b/>
          <w:sz w:val="28"/>
          <w:szCs w:val="28"/>
        </w:rPr>
        <w:t>Engineering</w:t>
      </w:r>
      <w:r w:rsidR="00B557E2">
        <w:rPr>
          <w:b/>
          <w:sz w:val="28"/>
          <w:szCs w:val="28"/>
        </w:rPr>
        <w:t xml:space="preserve"> mit</w:t>
      </w:r>
      <w:r>
        <w:rPr>
          <w:b/>
          <w:sz w:val="28"/>
          <w:szCs w:val="28"/>
        </w:rPr>
        <w:t xml:space="preserve"> </w:t>
      </w:r>
      <w:r w:rsidR="00B557E2">
        <w:rPr>
          <w:b/>
          <w:sz w:val="28"/>
          <w:szCs w:val="28"/>
        </w:rPr>
        <w:t>„</w:t>
      </w:r>
      <w:r>
        <w:rPr>
          <w:b/>
          <w:sz w:val="28"/>
          <w:szCs w:val="28"/>
        </w:rPr>
        <w:t>All-in</w:t>
      </w:r>
      <w:r w:rsidR="00B557E2">
        <w:rPr>
          <w:b/>
          <w:sz w:val="28"/>
          <w:szCs w:val="28"/>
        </w:rPr>
        <w:t>“-Paket</w:t>
      </w:r>
      <w:r w:rsidR="002C7612">
        <w:rPr>
          <w:b/>
          <w:sz w:val="28"/>
          <w:szCs w:val="28"/>
        </w:rPr>
        <w:t>en</w:t>
      </w:r>
      <w:r w:rsidR="00B557E2">
        <w:rPr>
          <w:b/>
          <w:sz w:val="28"/>
          <w:szCs w:val="28"/>
        </w:rPr>
        <w:t xml:space="preserve"> – </w:t>
      </w:r>
      <w:r>
        <w:rPr>
          <w:b/>
          <w:sz w:val="28"/>
          <w:szCs w:val="28"/>
        </w:rPr>
        <w:t>ohne Zusatzkosten</w:t>
      </w:r>
    </w:p>
    <w:p w14:paraId="43450C10" w14:textId="6A4BFB2D" w:rsidR="0030636B" w:rsidRPr="00B824BB" w:rsidRDefault="00775DCE" w:rsidP="00937D01">
      <w:pPr>
        <w:pStyle w:val="Ort-Datum"/>
        <w:suppressAutoHyphens/>
        <w:rPr>
          <w:color w:val="auto"/>
        </w:rPr>
      </w:pPr>
      <w:r w:rsidRPr="00B824BB">
        <w:rPr>
          <w:color w:val="auto"/>
        </w:rPr>
        <w:t>Monheim</w:t>
      </w:r>
      <w:r w:rsidR="0030636B" w:rsidRPr="00B824BB">
        <w:rPr>
          <w:color w:val="auto"/>
        </w:rPr>
        <w:t>, 202</w:t>
      </w:r>
      <w:r w:rsidR="00864A44">
        <w:rPr>
          <w:color w:val="auto"/>
        </w:rPr>
        <w:t>6</w:t>
      </w:r>
      <w:r w:rsidR="0030636B" w:rsidRPr="00B824BB">
        <w:rPr>
          <w:color w:val="auto"/>
        </w:rPr>
        <w:t>-</w:t>
      </w:r>
      <w:r w:rsidR="000D49AF">
        <w:rPr>
          <w:color w:val="auto"/>
        </w:rPr>
        <w:t>04</w:t>
      </w:r>
      <w:r w:rsidR="0030636B" w:rsidRPr="00B824BB">
        <w:rPr>
          <w:color w:val="auto"/>
        </w:rPr>
        <w:t>-</w:t>
      </w:r>
      <w:r w:rsidR="000D49AF">
        <w:rPr>
          <w:color w:val="auto"/>
        </w:rPr>
        <w:t>2</w:t>
      </w:r>
      <w:r w:rsidR="002B61BD">
        <w:rPr>
          <w:color w:val="auto"/>
        </w:rPr>
        <w:t>0</w:t>
      </w:r>
    </w:p>
    <w:bookmarkEnd w:id="0"/>
    <w:p w14:paraId="0496A408" w14:textId="4A59F936" w:rsidR="00C44789" w:rsidRPr="00C44789" w:rsidRDefault="00C44789" w:rsidP="00C44789">
      <w:pPr>
        <w:spacing w:line="320" w:lineRule="exact"/>
        <w:ind w:right="2098"/>
        <w:rPr>
          <w:b/>
          <w:sz w:val="20"/>
          <w:szCs w:val="20"/>
        </w:rPr>
      </w:pPr>
      <w:r>
        <w:rPr>
          <w:b/>
          <w:sz w:val="20"/>
          <w:szCs w:val="20"/>
        </w:rPr>
        <w:t xml:space="preserve">Auf der </w:t>
      </w:r>
      <w:r w:rsidR="002C7612">
        <w:rPr>
          <w:b/>
          <w:sz w:val="20"/>
          <w:szCs w:val="20"/>
        </w:rPr>
        <w:t xml:space="preserve">diesjährigen </w:t>
      </w:r>
      <w:r>
        <w:rPr>
          <w:b/>
          <w:sz w:val="20"/>
          <w:szCs w:val="20"/>
        </w:rPr>
        <w:t>Hannover Messe</w:t>
      </w:r>
      <w:r w:rsidR="002D4A7A">
        <w:rPr>
          <w:b/>
          <w:sz w:val="20"/>
          <w:szCs w:val="20"/>
        </w:rPr>
        <w:t xml:space="preserve"> 2026</w:t>
      </w:r>
      <w:r>
        <w:rPr>
          <w:b/>
          <w:sz w:val="20"/>
          <w:szCs w:val="20"/>
        </w:rPr>
        <w:t xml:space="preserve"> präsentiert </w:t>
      </w:r>
      <w:r w:rsidR="00D87D43">
        <w:rPr>
          <w:b/>
          <w:sz w:val="20"/>
          <w:szCs w:val="20"/>
        </w:rPr>
        <w:t>Lösungsa</w:t>
      </w:r>
      <w:r w:rsidR="002D4A7A">
        <w:rPr>
          <w:b/>
          <w:sz w:val="20"/>
          <w:szCs w:val="20"/>
        </w:rPr>
        <w:t xml:space="preserve">nbieter </w:t>
      </w:r>
      <w:r>
        <w:rPr>
          <w:b/>
          <w:sz w:val="20"/>
          <w:szCs w:val="20"/>
        </w:rPr>
        <w:t xml:space="preserve">Eplan </w:t>
      </w:r>
      <w:r w:rsidR="00CC1613">
        <w:rPr>
          <w:b/>
          <w:sz w:val="20"/>
          <w:szCs w:val="20"/>
        </w:rPr>
        <w:t>das</w:t>
      </w:r>
      <w:r>
        <w:rPr>
          <w:b/>
          <w:sz w:val="20"/>
          <w:szCs w:val="20"/>
        </w:rPr>
        <w:t xml:space="preserve"> neu gestaltete Prod</w:t>
      </w:r>
      <w:r w:rsidRPr="00C44789">
        <w:rPr>
          <w:b/>
          <w:sz w:val="20"/>
          <w:szCs w:val="20"/>
        </w:rPr>
        <w:t>uktportfolio</w:t>
      </w:r>
      <w:r w:rsidR="00CC1613">
        <w:rPr>
          <w:b/>
          <w:sz w:val="20"/>
          <w:szCs w:val="20"/>
        </w:rPr>
        <w:t xml:space="preserve"> seiner Eplan Plattform</w:t>
      </w:r>
      <w:r w:rsidRPr="00C44789">
        <w:rPr>
          <w:b/>
          <w:sz w:val="20"/>
          <w:szCs w:val="20"/>
        </w:rPr>
        <w:t xml:space="preserve">: </w:t>
      </w:r>
      <w:r>
        <w:rPr>
          <w:b/>
          <w:sz w:val="20"/>
          <w:szCs w:val="20"/>
        </w:rPr>
        <w:t>Anwender</w:t>
      </w:r>
      <w:r w:rsidRPr="00C44789">
        <w:rPr>
          <w:b/>
          <w:sz w:val="20"/>
          <w:szCs w:val="20"/>
        </w:rPr>
        <w:t xml:space="preserve"> profitieren </w:t>
      </w:r>
      <w:r w:rsidR="00CC1613">
        <w:rPr>
          <w:b/>
          <w:sz w:val="20"/>
          <w:szCs w:val="20"/>
        </w:rPr>
        <w:t xml:space="preserve">beim Elektro-Engineering </w:t>
      </w:r>
      <w:r w:rsidRPr="00C44789">
        <w:rPr>
          <w:b/>
          <w:sz w:val="20"/>
          <w:szCs w:val="20"/>
        </w:rPr>
        <w:t xml:space="preserve">von deutlich einfacheren, leistungsfähigeren </w:t>
      </w:r>
      <w:r w:rsidR="004E2831">
        <w:rPr>
          <w:b/>
          <w:sz w:val="20"/>
          <w:szCs w:val="20"/>
        </w:rPr>
        <w:t>„All-in“-Paketen</w:t>
      </w:r>
      <w:r w:rsidRPr="00C44789">
        <w:rPr>
          <w:b/>
          <w:sz w:val="20"/>
          <w:szCs w:val="20"/>
        </w:rPr>
        <w:t xml:space="preserve">. </w:t>
      </w:r>
      <w:r w:rsidR="00473FA2" w:rsidRPr="00473FA2">
        <w:rPr>
          <w:b/>
          <w:sz w:val="20"/>
          <w:szCs w:val="20"/>
        </w:rPr>
        <w:t xml:space="preserve">Prozesse </w:t>
      </w:r>
      <w:r w:rsidR="00473FA2">
        <w:rPr>
          <w:b/>
          <w:sz w:val="20"/>
          <w:szCs w:val="20"/>
        </w:rPr>
        <w:t xml:space="preserve">werden </w:t>
      </w:r>
      <w:r w:rsidR="00473FA2" w:rsidRPr="00473FA2">
        <w:rPr>
          <w:b/>
          <w:sz w:val="20"/>
          <w:szCs w:val="20"/>
        </w:rPr>
        <w:t>End-</w:t>
      </w:r>
      <w:proofErr w:type="spellStart"/>
      <w:r w:rsidR="00473FA2" w:rsidRPr="00473FA2">
        <w:rPr>
          <w:b/>
          <w:sz w:val="20"/>
          <w:szCs w:val="20"/>
        </w:rPr>
        <w:t>to</w:t>
      </w:r>
      <w:proofErr w:type="spellEnd"/>
      <w:r w:rsidR="00473FA2" w:rsidRPr="00473FA2">
        <w:rPr>
          <w:b/>
          <w:sz w:val="20"/>
          <w:szCs w:val="20"/>
        </w:rPr>
        <w:t>-End abgebildet und unterstützen Ingenieure dabei, ihre Arbeit effizient zu erledigen.</w:t>
      </w:r>
    </w:p>
    <w:p w14:paraId="221F6F25" w14:textId="77777777" w:rsidR="00C44789" w:rsidRPr="00C44789" w:rsidRDefault="00C44789" w:rsidP="00C44789">
      <w:pPr>
        <w:spacing w:line="320" w:lineRule="exact"/>
        <w:ind w:right="2098"/>
        <w:rPr>
          <w:b/>
          <w:sz w:val="20"/>
          <w:szCs w:val="20"/>
        </w:rPr>
      </w:pPr>
    </w:p>
    <w:p w14:paraId="01307BA1" w14:textId="1DBAAA64" w:rsidR="000D49AF" w:rsidRDefault="000D49AF" w:rsidP="000D49AF">
      <w:pPr>
        <w:spacing w:line="320" w:lineRule="exact"/>
        <w:ind w:right="2098"/>
        <w:rPr>
          <w:bCs/>
          <w:sz w:val="20"/>
          <w:szCs w:val="20"/>
        </w:rPr>
      </w:pPr>
      <w:r w:rsidRPr="000D49AF">
        <w:rPr>
          <w:bCs/>
          <w:sz w:val="20"/>
          <w:szCs w:val="20"/>
        </w:rPr>
        <w:t xml:space="preserve">Unternehmen </w:t>
      </w:r>
      <w:r w:rsidR="000142A9">
        <w:rPr>
          <w:bCs/>
          <w:sz w:val="20"/>
          <w:szCs w:val="20"/>
        </w:rPr>
        <w:t>im Schaltschrank</w:t>
      </w:r>
      <w:r w:rsidR="007E5AD8">
        <w:rPr>
          <w:bCs/>
          <w:sz w:val="20"/>
          <w:szCs w:val="20"/>
        </w:rPr>
        <w:t>-</w:t>
      </w:r>
      <w:r w:rsidR="000142A9">
        <w:rPr>
          <w:bCs/>
          <w:sz w:val="20"/>
          <w:szCs w:val="20"/>
        </w:rPr>
        <w:t xml:space="preserve">, Maschinen- oder Anlagenbau </w:t>
      </w:r>
      <w:r w:rsidRPr="000D49AF">
        <w:rPr>
          <w:bCs/>
          <w:sz w:val="20"/>
          <w:szCs w:val="20"/>
        </w:rPr>
        <w:t xml:space="preserve">benötigen heute nicht einzelne Werkzeuge, sondern integrierte Engineering-Lösungen, die Arbeitsabläufe durchgängig unterstützen. Der entscheidende Treiber dafür ist Einfachheit. </w:t>
      </w:r>
      <w:r>
        <w:rPr>
          <w:bCs/>
          <w:sz w:val="20"/>
          <w:szCs w:val="20"/>
        </w:rPr>
        <w:t>Genau</w:t>
      </w:r>
      <w:r w:rsidRPr="000D49AF">
        <w:rPr>
          <w:bCs/>
          <w:sz w:val="20"/>
          <w:szCs w:val="20"/>
        </w:rPr>
        <w:t xml:space="preserve"> diese setzt Eplan seit dem Launch der Eplan Plattform 2026 konsequent um.</w:t>
      </w:r>
      <w:r w:rsidR="004E2831">
        <w:rPr>
          <w:bCs/>
          <w:sz w:val="20"/>
          <w:szCs w:val="20"/>
        </w:rPr>
        <w:t xml:space="preserve"> Das ganze Portfolio wurde </w:t>
      </w:r>
      <w:r w:rsidRPr="000D49AF">
        <w:rPr>
          <w:bCs/>
          <w:sz w:val="20"/>
          <w:szCs w:val="20"/>
        </w:rPr>
        <w:t xml:space="preserve">auf die Use Cases und Workflows </w:t>
      </w:r>
      <w:r w:rsidR="000142A9">
        <w:rPr>
          <w:bCs/>
          <w:sz w:val="20"/>
          <w:szCs w:val="20"/>
        </w:rPr>
        <w:t xml:space="preserve">dieser Zielgruppen </w:t>
      </w:r>
      <w:r w:rsidRPr="000D49AF">
        <w:rPr>
          <w:bCs/>
          <w:sz w:val="20"/>
          <w:szCs w:val="20"/>
        </w:rPr>
        <w:t>zugeschnitten</w:t>
      </w:r>
      <w:r>
        <w:rPr>
          <w:bCs/>
          <w:sz w:val="20"/>
          <w:szCs w:val="20"/>
        </w:rPr>
        <w:t>.</w:t>
      </w:r>
      <w:r w:rsidR="004E2831">
        <w:rPr>
          <w:bCs/>
          <w:sz w:val="20"/>
          <w:szCs w:val="20"/>
        </w:rPr>
        <w:t xml:space="preserve"> </w:t>
      </w:r>
      <w:r w:rsidR="004E2831" w:rsidRPr="000D49AF">
        <w:rPr>
          <w:bCs/>
          <w:sz w:val="20"/>
          <w:szCs w:val="20"/>
        </w:rPr>
        <w:t xml:space="preserve">Kunden erhalten </w:t>
      </w:r>
      <w:r w:rsidR="000142A9">
        <w:rPr>
          <w:bCs/>
          <w:sz w:val="20"/>
          <w:szCs w:val="20"/>
        </w:rPr>
        <w:t xml:space="preserve">jetzt </w:t>
      </w:r>
      <w:r w:rsidR="004E2831" w:rsidRPr="000D49AF">
        <w:rPr>
          <w:bCs/>
          <w:sz w:val="20"/>
          <w:szCs w:val="20"/>
        </w:rPr>
        <w:t xml:space="preserve">mit Eplan Electric P8, Pro Panel und </w:t>
      </w:r>
      <w:proofErr w:type="spellStart"/>
      <w:r w:rsidR="004E2831" w:rsidRPr="000D49AF">
        <w:rPr>
          <w:bCs/>
          <w:sz w:val="20"/>
          <w:szCs w:val="20"/>
        </w:rPr>
        <w:t>Preplann</w:t>
      </w:r>
      <w:r w:rsidR="00FF4503">
        <w:rPr>
          <w:bCs/>
          <w:sz w:val="20"/>
          <w:szCs w:val="20"/>
        </w:rPr>
        <w:t>i</w:t>
      </w:r>
      <w:r w:rsidR="004E2831" w:rsidRPr="000D49AF">
        <w:rPr>
          <w:bCs/>
          <w:sz w:val="20"/>
          <w:szCs w:val="20"/>
        </w:rPr>
        <w:t>ng</w:t>
      </w:r>
      <w:proofErr w:type="spellEnd"/>
      <w:r w:rsidR="004E2831" w:rsidRPr="000D49AF">
        <w:rPr>
          <w:bCs/>
          <w:sz w:val="20"/>
          <w:szCs w:val="20"/>
        </w:rPr>
        <w:t xml:space="preserve"> echte „All-in“-Pakete. </w:t>
      </w:r>
      <w:r w:rsidR="000142A9">
        <w:rPr>
          <w:bCs/>
          <w:sz w:val="20"/>
          <w:szCs w:val="20"/>
        </w:rPr>
        <w:t>Dazu</w:t>
      </w:r>
      <w:r>
        <w:rPr>
          <w:bCs/>
          <w:sz w:val="20"/>
          <w:szCs w:val="20"/>
        </w:rPr>
        <w:t xml:space="preserve"> sind i</w:t>
      </w:r>
      <w:r w:rsidRPr="000D49AF">
        <w:rPr>
          <w:bCs/>
          <w:sz w:val="20"/>
          <w:szCs w:val="20"/>
        </w:rPr>
        <w:t xml:space="preserve">n jedem Produkt alle Funktionen und in Form der Industriepakete alle erforderlichen Vorlagen, Auswertungen und Daten </w:t>
      </w:r>
      <w:r w:rsidR="004E2831">
        <w:rPr>
          <w:bCs/>
          <w:sz w:val="20"/>
          <w:szCs w:val="20"/>
        </w:rPr>
        <w:t>enthalten</w:t>
      </w:r>
      <w:r w:rsidRPr="000D49AF">
        <w:rPr>
          <w:bCs/>
          <w:sz w:val="20"/>
          <w:szCs w:val="20"/>
        </w:rPr>
        <w:t>, die Anwender brau</w:t>
      </w:r>
      <w:r w:rsidRPr="000D49AF">
        <w:rPr>
          <w:bCs/>
          <w:sz w:val="20"/>
          <w:szCs w:val="20"/>
        </w:rPr>
        <w:softHyphen/>
        <w:t>chen, um ihre konkreten Aufgabenstel</w:t>
      </w:r>
      <w:r w:rsidRPr="000D49AF">
        <w:rPr>
          <w:bCs/>
          <w:sz w:val="20"/>
          <w:szCs w:val="20"/>
        </w:rPr>
        <w:softHyphen/>
        <w:t xml:space="preserve">lungen perfekt abzuwickeln. </w:t>
      </w:r>
      <w:r w:rsidR="004E2831" w:rsidRPr="000D49AF">
        <w:rPr>
          <w:bCs/>
          <w:sz w:val="20"/>
          <w:szCs w:val="20"/>
        </w:rPr>
        <w:t>Das macht die Nutzung deutlich einfacher und transparenter</w:t>
      </w:r>
      <w:r w:rsidR="004E2831">
        <w:rPr>
          <w:bCs/>
          <w:sz w:val="20"/>
          <w:szCs w:val="20"/>
        </w:rPr>
        <w:t xml:space="preserve">. </w:t>
      </w:r>
      <w:r w:rsidRPr="000D49AF">
        <w:rPr>
          <w:bCs/>
          <w:sz w:val="20"/>
          <w:szCs w:val="20"/>
        </w:rPr>
        <w:t>Zusatzdiskussionen über fehlende Module</w:t>
      </w:r>
      <w:r>
        <w:rPr>
          <w:bCs/>
          <w:sz w:val="20"/>
          <w:szCs w:val="20"/>
        </w:rPr>
        <w:t xml:space="preserve"> oder</w:t>
      </w:r>
      <w:r w:rsidRPr="000D49AF">
        <w:rPr>
          <w:bCs/>
          <w:sz w:val="20"/>
          <w:szCs w:val="20"/>
        </w:rPr>
        <w:t xml:space="preserve"> </w:t>
      </w:r>
      <w:r w:rsidR="004E2831">
        <w:rPr>
          <w:bCs/>
          <w:sz w:val="20"/>
          <w:szCs w:val="20"/>
        </w:rPr>
        <w:t xml:space="preserve">extra </w:t>
      </w:r>
      <w:r w:rsidRPr="000D49AF">
        <w:rPr>
          <w:bCs/>
          <w:sz w:val="20"/>
          <w:szCs w:val="20"/>
        </w:rPr>
        <w:t>Budgetrunden wegen Nachlizenzierungen</w:t>
      </w:r>
      <w:r w:rsidR="000142A9">
        <w:rPr>
          <w:bCs/>
          <w:sz w:val="20"/>
          <w:szCs w:val="20"/>
        </w:rPr>
        <w:t xml:space="preserve"> sind damit passé</w:t>
      </w:r>
      <w:r>
        <w:rPr>
          <w:bCs/>
          <w:sz w:val="20"/>
          <w:szCs w:val="20"/>
        </w:rPr>
        <w:t xml:space="preserve">. </w:t>
      </w:r>
    </w:p>
    <w:p w14:paraId="5E578A92" w14:textId="77777777" w:rsidR="000142A9" w:rsidRDefault="000142A9" w:rsidP="000D49AF">
      <w:pPr>
        <w:spacing w:line="320" w:lineRule="exact"/>
        <w:ind w:right="2098"/>
        <w:rPr>
          <w:bCs/>
          <w:sz w:val="20"/>
          <w:szCs w:val="20"/>
        </w:rPr>
      </w:pPr>
    </w:p>
    <w:p w14:paraId="6F93236C" w14:textId="176EF268" w:rsidR="0051419F" w:rsidRDefault="00CC1613" w:rsidP="000D49AF">
      <w:pPr>
        <w:spacing w:line="320" w:lineRule="exact"/>
        <w:ind w:right="2098"/>
        <w:rPr>
          <w:b/>
          <w:sz w:val="20"/>
          <w:szCs w:val="20"/>
        </w:rPr>
      </w:pPr>
      <w:proofErr w:type="spellStart"/>
      <w:r>
        <w:rPr>
          <w:b/>
          <w:sz w:val="20"/>
          <w:szCs w:val="20"/>
        </w:rPr>
        <w:t>Product</w:t>
      </w:r>
      <w:proofErr w:type="spellEnd"/>
      <w:r>
        <w:rPr>
          <w:b/>
          <w:sz w:val="20"/>
          <w:szCs w:val="20"/>
        </w:rPr>
        <w:t xml:space="preserve"> Change </w:t>
      </w:r>
      <w:proofErr w:type="spellStart"/>
      <w:r>
        <w:rPr>
          <w:b/>
          <w:sz w:val="20"/>
          <w:szCs w:val="20"/>
        </w:rPr>
        <w:t>Notification</w:t>
      </w:r>
      <w:proofErr w:type="spellEnd"/>
    </w:p>
    <w:p w14:paraId="0219F4DB" w14:textId="187978F0" w:rsidR="0051419F" w:rsidRDefault="00CC1613" w:rsidP="0051419F">
      <w:pPr>
        <w:spacing w:line="320" w:lineRule="exact"/>
        <w:ind w:right="2098"/>
        <w:rPr>
          <w:bCs/>
          <w:sz w:val="20"/>
          <w:szCs w:val="20"/>
        </w:rPr>
      </w:pPr>
      <w:r>
        <w:rPr>
          <w:bCs/>
          <w:sz w:val="20"/>
          <w:szCs w:val="20"/>
        </w:rPr>
        <w:t>Beim Thema</w:t>
      </w:r>
      <w:r w:rsidR="00463EE8">
        <w:rPr>
          <w:bCs/>
          <w:sz w:val="20"/>
          <w:szCs w:val="20"/>
        </w:rPr>
        <w:t xml:space="preserve"> </w:t>
      </w:r>
      <w:proofErr w:type="spellStart"/>
      <w:r w:rsidR="000142A9" w:rsidRPr="000142A9">
        <w:rPr>
          <w:bCs/>
          <w:sz w:val="20"/>
          <w:szCs w:val="20"/>
        </w:rPr>
        <w:t>Product</w:t>
      </w:r>
      <w:proofErr w:type="spellEnd"/>
      <w:r w:rsidR="000142A9" w:rsidRPr="000142A9">
        <w:rPr>
          <w:bCs/>
          <w:sz w:val="20"/>
          <w:szCs w:val="20"/>
        </w:rPr>
        <w:t xml:space="preserve"> Change </w:t>
      </w:r>
      <w:proofErr w:type="spellStart"/>
      <w:r w:rsidR="000142A9" w:rsidRPr="000142A9">
        <w:rPr>
          <w:bCs/>
          <w:sz w:val="20"/>
          <w:szCs w:val="20"/>
        </w:rPr>
        <w:t>Notification</w:t>
      </w:r>
      <w:proofErr w:type="spellEnd"/>
      <w:r w:rsidR="000142A9" w:rsidRPr="000142A9">
        <w:rPr>
          <w:bCs/>
          <w:sz w:val="20"/>
          <w:szCs w:val="20"/>
        </w:rPr>
        <w:t xml:space="preserve"> (PCN)</w:t>
      </w:r>
      <w:r w:rsidR="007E5AD8">
        <w:rPr>
          <w:bCs/>
          <w:sz w:val="20"/>
          <w:szCs w:val="20"/>
        </w:rPr>
        <w:t xml:space="preserve"> </w:t>
      </w:r>
      <w:r w:rsidR="000142A9" w:rsidRPr="000142A9">
        <w:rPr>
          <w:bCs/>
          <w:sz w:val="20"/>
          <w:szCs w:val="20"/>
        </w:rPr>
        <w:t>zeigt Lösungsanbieter Eplan</w:t>
      </w:r>
      <w:r w:rsidR="007E5AD8">
        <w:rPr>
          <w:bCs/>
          <w:sz w:val="20"/>
          <w:szCs w:val="20"/>
        </w:rPr>
        <w:t xml:space="preserve"> </w:t>
      </w:r>
      <w:r>
        <w:rPr>
          <w:bCs/>
          <w:sz w:val="20"/>
          <w:szCs w:val="20"/>
        </w:rPr>
        <w:t xml:space="preserve">in Hannover </w:t>
      </w:r>
      <w:r w:rsidR="00463EE8">
        <w:rPr>
          <w:bCs/>
          <w:sz w:val="20"/>
          <w:szCs w:val="20"/>
        </w:rPr>
        <w:t>einen Use Case,</w:t>
      </w:r>
      <w:r>
        <w:rPr>
          <w:bCs/>
          <w:sz w:val="20"/>
          <w:szCs w:val="20"/>
        </w:rPr>
        <w:t xml:space="preserve"> der</w:t>
      </w:r>
      <w:r w:rsidR="00463EE8">
        <w:rPr>
          <w:bCs/>
          <w:sz w:val="20"/>
          <w:szCs w:val="20"/>
        </w:rPr>
        <w:t xml:space="preserve"> gemeinsam mit </w:t>
      </w:r>
      <w:r w:rsidR="00AD39B8">
        <w:rPr>
          <w:bCs/>
          <w:sz w:val="20"/>
          <w:szCs w:val="20"/>
        </w:rPr>
        <w:t>Phoenix Contact</w:t>
      </w:r>
      <w:r w:rsidR="00463EE8">
        <w:rPr>
          <w:bCs/>
          <w:sz w:val="20"/>
          <w:szCs w:val="20"/>
        </w:rPr>
        <w:t xml:space="preserve"> entwickelt</w:t>
      </w:r>
      <w:r>
        <w:rPr>
          <w:bCs/>
          <w:sz w:val="20"/>
          <w:szCs w:val="20"/>
        </w:rPr>
        <w:t xml:space="preserve"> wurde</w:t>
      </w:r>
      <w:r w:rsidR="00463EE8">
        <w:rPr>
          <w:bCs/>
          <w:sz w:val="20"/>
          <w:szCs w:val="20"/>
        </w:rPr>
        <w:t>. A</w:t>
      </w:r>
      <w:r w:rsidR="007E5AD8">
        <w:rPr>
          <w:bCs/>
          <w:sz w:val="20"/>
          <w:szCs w:val="20"/>
        </w:rPr>
        <w:t>m Beispiel</w:t>
      </w:r>
      <w:r w:rsidR="00AD39B8">
        <w:rPr>
          <w:bCs/>
          <w:sz w:val="20"/>
          <w:szCs w:val="20"/>
        </w:rPr>
        <w:t xml:space="preserve"> von Bauteilen wie Klemmen und Controllern </w:t>
      </w:r>
      <w:r w:rsidR="00463EE8">
        <w:rPr>
          <w:bCs/>
          <w:sz w:val="20"/>
          <w:szCs w:val="20"/>
        </w:rPr>
        <w:t>wird gezeigt</w:t>
      </w:r>
      <w:r w:rsidR="007E5AD8">
        <w:rPr>
          <w:bCs/>
          <w:sz w:val="20"/>
          <w:szCs w:val="20"/>
        </w:rPr>
        <w:t xml:space="preserve">, wie individuelle Komponenten </w:t>
      </w:r>
      <w:r w:rsidR="00D87D43">
        <w:rPr>
          <w:bCs/>
          <w:sz w:val="20"/>
          <w:szCs w:val="20"/>
        </w:rPr>
        <w:t xml:space="preserve">auf Basis der Verwaltungsschale </w:t>
      </w:r>
      <w:r w:rsidR="007E5AD8">
        <w:rPr>
          <w:bCs/>
          <w:sz w:val="20"/>
          <w:szCs w:val="20"/>
        </w:rPr>
        <w:t>per eineindeutiger Kennzeichnung über den gesamten Lebenszyklus nachverfolgt werden</w:t>
      </w:r>
      <w:r w:rsidR="00463EE8">
        <w:rPr>
          <w:bCs/>
          <w:sz w:val="20"/>
          <w:szCs w:val="20"/>
        </w:rPr>
        <w:t xml:space="preserve"> können</w:t>
      </w:r>
      <w:r w:rsidR="007E5AD8">
        <w:rPr>
          <w:bCs/>
          <w:sz w:val="20"/>
          <w:szCs w:val="20"/>
        </w:rPr>
        <w:t xml:space="preserve">. </w:t>
      </w:r>
      <w:r w:rsidR="00463EE8">
        <w:rPr>
          <w:bCs/>
          <w:sz w:val="20"/>
          <w:szCs w:val="20"/>
        </w:rPr>
        <w:t>Weiterer Praxisvorteil: Damit</w:t>
      </w:r>
      <w:r w:rsidR="007E5AD8">
        <w:rPr>
          <w:bCs/>
          <w:sz w:val="20"/>
          <w:szCs w:val="20"/>
        </w:rPr>
        <w:t xml:space="preserve"> </w:t>
      </w:r>
      <w:r w:rsidR="00463EE8">
        <w:rPr>
          <w:bCs/>
          <w:sz w:val="20"/>
          <w:szCs w:val="20"/>
        </w:rPr>
        <w:t>lassen sich</w:t>
      </w:r>
      <w:r w:rsidR="007E5AD8">
        <w:rPr>
          <w:bCs/>
          <w:sz w:val="20"/>
          <w:szCs w:val="20"/>
        </w:rPr>
        <w:t xml:space="preserve"> auch </w:t>
      </w:r>
      <w:r w:rsidR="000142A9" w:rsidRPr="000142A9">
        <w:rPr>
          <w:bCs/>
          <w:sz w:val="20"/>
          <w:szCs w:val="20"/>
        </w:rPr>
        <w:t xml:space="preserve">Anpassungen an </w:t>
      </w:r>
      <w:r w:rsidR="000142A9" w:rsidRPr="00AD39B8">
        <w:rPr>
          <w:bCs/>
          <w:sz w:val="20"/>
          <w:szCs w:val="20"/>
        </w:rPr>
        <w:t>Geräten</w:t>
      </w:r>
      <w:r w:rsidR="000142A9" w:rsidRPr="000142A9">
        <w:rPr>
          <w:bCs/>
          <w:sz w:val="20"/>
          <w:szCs w:val="20"/>
        </w:rPr>
        <w:t xml:space="preserve"> lückenlos an Konstrukteure und Betreiber kommunizie</w:t>
      </w:r>
      <w:r w:rsidR="00463EE8">
        <w:rPr>
          <w:bCs/>
          <w:sz w:val="20"/>
          <w:szCs w:val="20"/>
        </w:rPr>
        <w:t xml:space="preserve">ren. Ändert </w:t>
      </w:r>
      <w:r w:rsidR="00AD39B8">
        <w:rPr>
          <w:bCs/>
          <w:sz w:val="20"/>
          <w:szCs w:val="20"/>
        </w:rPr>
        <w:t xml:space="preserve">künftig </w:t>
      </w:r>
      <w:r w:rsidR="00463EE8">
        <w:rPr>
          <w:bCs/>
          <w:sz w:val="20"/>
          <w:szCs w:val="20"/>
        </w:rPr>
        <w:t xml:space="preserve">ein Hersteller </w:t>
      </w:r>
      <w:r w:rsidR="000142A9" w:rsidRPr="000142A9">
        <w:rPr>
          <w:bCs/>
          <w:sz w:val="20"/>
          <w:szCs w:val="20"/>
        </w:rPr>
        <w:t>eine Komponente</w:t>
      </w:r>
      <w:r w:rsidR="00463EE8">
        <w:rPr>
          <w:bCs/>
          <w:sz w:val="20"/>
          <w:szCs w:val="20"/>
        </w:rPr>
        <w:t>, so</w:t>
      </w:r>
      <w:r w:rsidR="000142A9" w:rsidRPr="000142A9">
        <w:rPr>
          <w:bCs/>
          <w:sz w:val="20"/>
          <w:szCs w:val="20"/>
        </w:rPr>
        <w:t xml:space="preserve"> erhält </w:t>
      </w:r>
      <w:r w:rsidR="00FF4503">
        <w:rPr>
          <w:bCs/>
          <w:sz w:val="20"/>
          <w:szCs w:val="20"/>
        </w:rPr>
        <w:t>der Konstrukteur</w:t>
      </w:r>
      <w:r w:rsidR="000142A9" w:rsidRPr="000142A9">
        <w:rPr>
          <w:bCs/>
          <w:sz w:val="20"/>
          <w:szCs w:val="20"/>
        </w:rPr>
        <w:t xml:space="preserve"> automatisch eine </w:t>
      </w:r>
      <w:proofErr w:type="spellStart"/>
      <w:r w:rsidR="00AD39B8">
        <w:rPr>
          <w:bCs/>
          <w:sz w:val="20"/>
          <w:szCs w:val="20"/>
        </w:rPr>
        <w:t>Product</w:t>
      </w:r>
      <w:proofErr w:type="spellEnd"/>
      <w:r w:rsidR="00AD39B8">
        <w:rPr>
          <w:bCs/>
          <w:sz w:val="20"/>
          <w:szCs w:val="20"/>
        </w:rPr>
        <w:t xml:space="preserve"> Change </w:t>
      </w:r>
      <w:proofErr w:type="spellStart"/>
      <w:r w:rsidR="00AD39B8">
        <w:rPr>
          <w:bCs/>
          <w:sz w:val="20"/>
          <w:szCs w:val="20"/>
        </w:rPr>
        <w:t>Notification</w:t>
      </w:r>
      <w:proofErr w:type="spellEnd"/>
      <w:r w:rsidR="000142A9" w:rsidRPr="000142A9">
        <w:rPr>
          <w:bCs/>
          <w:sz w:val="20"/>
          <w:szCs w:val="20"/>
        </w:rPr>
        <w:t xml:space="preserve"> über die Eplan Cloud und damit die Information, in welchen Projekten dieser Artikel vorkommt.</w:t>
      </w:r>
      <w:r w:rsidR="000D49AF" w:rsidRPr="000D49AF">
        <w:rPr>
          <w:bCs/>
          <w:sz w:val="20"/>
          <w:szCs w:val="20"/>
        </w:rPr>
        <w:t xml:space="preserve"> </w:t>
      </w:r>
      <w:r w:rsidR="0051419F" w:rsidRPr="000D49AF">
        <w:rPr>
          <w:bCs/>
          <w:sz w:val="20"/>
          <w:szCs w:val="20"/>
        </w:rPr>
        <w:t>Die</w:t>
      </w:r>
      <w:r w:rsidR="00473FA2">
        <w:rPr>
          <w:bCs/>
          <w:sz w:val="20"/>
          <w:szCs w:val="20"/>
        </w:rPr>
        <w:t>se</w:t>
      </w:r>
      <w:r w:rsidR="007E5AD8">
        <w:rPr>
          <w:bCs/>
          <w:sz w:val="20"/>
          <w:szCs w:val="20"/>
        </w:rPr>
        <w:t xml:space="preserve">s </w:t>
      </w:r>
      <w:r w:rsidR="0051419F" w:rsidRPr="000D49AF">
        <w:rPr>
          <w:bCs/>
          <w:sz w:val="20"/>
          <w:szCs w:val="20"/>
        </w:rPr>
        <w:t>Änderungsmanagement</w:t>
      </w:r>
      <w:r w:rsidR="007E5AD8">
        <w:rPr>
          <w:bCs/>
          <w:sz w:val="20"/>
          <w:szCs w:val="20"/>
        </w:rPr>
        <w:t xml:space="preserve"> hebt die Datendurchgängigkeit</w:t>
      </w:r>
      <w:r w:rsidR="0051419F" w:rsidRPr="000D49AF">
        <w:rPr>
          <w:bCs/>
          <w:sz w:val="20"/>
          <w:szCs w:val="20"/>
        </w:rPr>
        <w:t xml:space="preserve"> beim Anwender auf eine neue Stufe. Und: Es verbessert die </w:t>
      </w:r>
      <w:r w:rsidR="0051419F" w:rsidRPr="000D49AF">
        <w:rPr>
          <w:bCs/>
          <w:sz w:val="20"/>
          <w:szCs w:val="20"/>
        </w:rPr>
        <w:lastRenderedPageBreak/>
        <w:t xml:space="preserve">Kollaboration im Ökosystem – vom </w:t>
      </w:r>
      <w:r w:rsidR="00FF4503">
        <w:rPr>
          <w:bCs/>
          <w:sz w:val="20"/>
          <w:szCs w:val="20"/>
        </w:rPr>
        <w:t>K</w:t>
      </w:r>
      <w:r w:rsidR="0051419F" w:rsidRPr="000D49AF">
        <w:rPr>
          <w:bCs/>
          <w:sz w:val="20"/>
          <w:szCs w:val="20"/>
        </w:rPr>
        <w:t>omponentenhersteller bis zum Anwender. Das Ergebnis: eine schnelle, gezielte Reaktion auf Veränderungen, mehr Transparenz im Engineering-Prozess und kürzere Durchlaufzeiten.</w:t>
      </w:r>
    </w:p>
    <w:p w14:paraId="15F7E8B0" w14:textId="38D3194D" w:rsidR="0051419F" w:rsidRDefault="0051419F" w:rsidP="000D49AF">
      <w:pPr>
        <w:spacing w:line="320" w:lineRule="exact"/>
        <w:ind w:right="2098"/>
        <w:rPr>
          <w:bCs/>
          <w:sz w:val="20"/>
          <w:szCs w:val="20"/>
        </w:rPr>
      </w:pPr>
    </w:p>
    <w:p w14:paraId="2C3202A5" w14:textId="77777777" w:rsidR="00463EE8" w:rsidRDefault="00463EE8" w:rsidP="00463EE8">
      <w:pPr>
        <w:spacing w:line="320" w:lineRule="exact"/>
        <w:ind w:right="2098"/>
        <w:rPr>
          <w:b/>
          <w:sz w:val="20"/>
          <w:szCs w:val="20"/>
        </w:rPr>
      </w:pPr>
      <w:r>
        <w:rPr>
          <w:b/>
          <w:sz w:val="20"/>
          <w:szCs w:val="20"/>
        </w:rPr>
        <w:t>Eplan Smart Sourcing</w:t>
      </w:r>
    </w:p>
    <w:p w14:paraId="159C4863" w14:textId="77777777" w:rsidR="00463EE8" w:rsidRDefault="00463EE8" w:rsidP="00463EE8">
      <w:pPr>
        <w:spacing w:line="320" w:lineRule="exact"/>
        <w:ind w:right="2098"/>
        <w:rPr>
          <w:bCs/>
          <w:sz w:val="20"/>
          <w:szCs w:val="20"/>
        </w:rPr>
      </w:pPr>
      <w:r>
        <w:rPr>
          <w:bCs/>
          <w:sz w:val="20"/>
          <w:szCs w:val="20"/>
        </w:rPr>
        <w:t>In Hannover wird auch die Idee einer intelligenten Beschaffung in der Elektrokonstruktion präsentiert: Das</w:t>
      </w:r>
      <w:r w:rsidRPr="000D49AF">
        <w:rPr>
          <w:bCs/>
          <w:sz w:val="20"/>
          <w:szCs w:val="20"/>
        </w:rPr>
        <w:t xml:space="preserve"> neue Eplan Smart Sourcing, </w:t>
      </w:r>
      <w:r>
        <w:rPr>
          <w:bCs/>
          <w:sz w:val="20"/>
          <w:szCs w:val="20"/>
        </w:rPr>
        <w:t>das im Mai gelauncht werden soll, ist eine</w:t>
      </w:r>
      <w:r w:rsidRPr="000D49AF">
        <w:rPr>
          <w:bCs/>
          <w:sz w:val="20"/>
          <w:szCs w:val="20"/>
        </w:rPr>
        <w:t xml:space="preserve"> Lösung für</w:t>
      </w:r>
      <w:r>
        <w:rPr>
          <w:bCs/>
          <w:sz w:val="20"/>
          <w:szCs w:val="20"/>
        </w:rPr>
        <w:t xml:space="preserve"> die</w:t>
      </w:r>
      <w:r w:rsidRPr="000D49AF">
        <w:rPr>
          <w:bCs/>
          <w:sz w:val="20"/>
          <w:szCs w:val="20"/>
        </w:rPr>
        <w:t xml:space="preserve"> automatisierte, datenbasierte Bauteilbeschaffung</w:t>
      </w:r>
      <w:r>
        <w:rPr>
          <w:bCs/>
          <w:sz w:val="20"/>
          <w:szCs w:val="20"/>
        </w:rPr>
        <w:t>. Sie</w:t>
      </w:r>
      <w:r w:rsidRPr="000142A9">
        <w:rPr>
          <w:bCs/>
          <w:sz w:val="20"/>
          <w:szCs w:val="20"/>
        </w:rPr>
        <w:t xml:space="preserve"> ermöglicht allen voran Schaltschrankbauern und Systemintegratoren, ihre Planung zu optimieren. Denn mit dem Tool wird schon in der Konstruktion klar, wo und wie schnell benötigte Teile beschafft werden können.</w:t>
      </w:r>
      <w:r>
        <w:rPr>
          <w:bCs/>
          <w:sz w:val="20"/>
          <w:szCs w:val="20"/>
        </w:rPr>
        <w:t xml:space="preserve"> </w:t>
      </w:r>
    </w:p>
    <w:p w14:paraId="7293D3D2" w14:textId="77777777" w:rsidR="00463EE8" w:rsidRDefault="00463EE8" w:rsidP="000D49AF">
      <w:pPr>
        <w:spacing w:line="320" w:lineRule="exact"/>
        <w:ind w:right="2098"/>
        <w:rPr>
          <w:bCs/>
          <w:sz w:val="20"/>
          <w:szCs w:val="20"/>
        </w:rPr>
      </w:pPr>
    </w:p>
    <w:p w14:paraId="224E3361" w14:textId="77777777" w:rsidR="000D49AF" w:rsidRPr="00473FA2" w:rsidRDefault="000D49AF" w:rsidP="000D49AF">
      <w:pPr>
        <w:spacing w:line="320" w:lineRule="exact"/>
        <w:ind w:right="2098"/>
        <w:rPr>
          <w:b/>
          <w:sz w:val="20"/>
          <w:szCs w:val="20"/>
        </w:rPr>
      </w:pPr>
      <w:r w:rsidRPr="00473FA2">
        <w:rPr>
          <w:b/>
          <w:sz w:val="20"/>
          <w:szCs w:val="20"/>
        </w:rPr>
        <w:t>Fazit:</w:t>
      </w:r>
    </w:p>
    <w:p w14:paraId="0F56B42C" w14:textId="4A5FB569" w:rsidR="000A2480" w:rsidRPr="000D49AF" w:rsidRDefault="0051419F" w:rsidP="000A2480">
      <w:pPr>
        <w:spacing w:line="320" w:lineRule="exact"/>
        <w:ind w:right="2098"/>
        <w:rPr>
          <w:bCs/>
          <w:sz w:val="20"/>
          <w:szCs w:val="20"/>
        </w:rPr>
      </w:pPr>
      <w:r>
        <w:rPr>
          <w:bCs/>
          <w:sz w:val="20"/>
          <w:szCs w:val="20"/>
        </w:rPr>
        <w:t xml:space="preserve">Mit der Vereinfachung des Eplan Portfolios profitieren Anwender von mehr </w:t>
      </w:r>
      <w:r w:rsidR="000D49AF" w:rsidRPr="000D49AF">
        <w:rPr>
          <w:bCs/>
          <w:sz w:val="20"/>
          <w:szCs w:val="20"/>
        </w:rPr>
        <w:t xml:space="preserve">Klarheit, Einfachheit, Zukunftssicherheit und </w:t>
      </w:r>
      <w:r>
        <w:rPr>
          <w:bCs/>
          <w:sz w:val="20"/>
          <w:szCs w:val="20"/>
        </w:rPr>
        <w:t xml:space="preserve">einer durchdachten </w:t>
      </w:r>
      <w:r w:rsidR="000D49AF" w:rsidRPr="000D49AF">
        <w:rPr>
          <w:bCs/>
          <w:sz w:val="20"/>
          <w:szCs w:val="20"/>
        </w:rPr>
        <w:t xml:space="preserve">Technologie, die echte Entlastung </w:t>
      </w:r>
      <w:r>
        <w:rPr>
          <w:bCs/>
          <w:sz w:val="20"/>
          <w:szCs w:val="20"/>
        </w:rPr>
        <w:t xml:space="preserve">im Engineering </w:t>
      </w:r>
      <w:r w:rsidR="000D49AF" w:rsidRPr="000D49AF">
        <w:rPr>
          <w:bCs/>
          <w:sz w:val="20"/>
          <w:szCs w:val="20"/>
        </w:rPr>
        <w:t>schafft.</w:t>
      </w:r>
      <w:r>
        <w:rPr>
          <w:bCs/>
          <w:sz w:val="20"/>
          <w:szCs w:val="20"/>
        </w:rPr>
        <w:t xml:space="preserve"> </w:t>
      </w:r>
      <w:r w:rsidR="000A2480">
        <w:rPr>
          <w:bCs/>
          <w:sz w:val="20"/>
          <w:szCs w:val="20"/>
        </w:rPr>
        <w:t xml:space="preserve">Besucher der Hannover Messe erleben, wie sie </w:t>
      </w:r>
      <w:r w:rsidR="000A2480" w:rsidRPr="000142A9">
        <w:rPr>
          <w:bCs/>
          <w:sz w:val="20"/>
          <w:szCs w:val="20"/>
        </w:rPr>
        <w:t xml:space="preserve">mit einem durchgängigen, intelligenten Ökosystem </w:t>
      </w:r>
      <w:r w:rsidR="00FF4503">
        <w:rPr>
          <w:bCs/>
          <w:sz w:val="20"/>
          <w:szCs w:val="20"/>
        </w:rPr>
        <w:t>i</w:t>
      </w:r>
      <w:r w:rsidR="000A2480" w:rsidRPr="000142A9">
        <w:rPr>
          <w:bCs/>
          <w:sz w:val="20"/>
          <w:szCs w:val="20"/>
        </w:rPr>
        <w:t xml:space="preserve">hre gesamte Wertschöpfung stärken – vom Engineering über die Fertigung bis </w:t>
      </w:r>
      <w:r w:rsidR="00FF4503">
        <w:rPr>
          <w:bCs/>
          <w:sz w:val="20"/>
          <w:szCs w:val="20"/>
        </w:rPr>
        <w:t xml:space="preserve">hin </w:t>
      </w:r>
      <w:r w:rsidR="000A2480" w:rsidRPr="000142A9">
        <w:rPr>
          <w:bCs/>
          <w:sz w:val="20"/>
          <w:szCs w:val="20"/>
        </w:rPr>
        <w:t>zum Betrieb. </w:t>
      </w:r>
    </w:p>
    <w:p w14:paraId="2F0CCC08" w14:textId="77777777" w:rsidR="000D49AF" w:rsidRPr="000D49AF" w:rsidRDefault="000D49AF" w:rsidP="000D49AF">
      <w:pPr>
        <w:spacing w:line="320" w:lineRule="exact"/>
        <w:ind w:right="2098"/>
        <w:rPr>
          <w:bCs/>
          <w:sz w:val="20"/>
          <w:szCs w:val="20"/>
        </w:rPr>
      </w:pPr>
    </w:p>
    <w:p w14:paraId="334F9557" w14:textId="6B2048A7" w:rsidR="00D555C4" w:rsidRDefault="00F43037" w:rsidP="00923AD4">
      <w:pPr>
        <w:spacing w:line="320" w:lineRule="exact"/>
        <w:ind w:right="2098"/>
        <w:rPr>
          <w:sz w:val="20"/>
          <w:szCs w:val="20"/>
        </w:rPr>
      </w:pPr>
      <w:r>
        <w:rPr>
          <w:sz w:val="20"/>
          <w:szCs w:val="20"/>
        </w:rPr>
        <w:t>3.</w:t>
      </w:r>
      <w:r w:rsidR="002C7612">
        <w:rPr>
          <w:sz w:val="20"/>
          <w:szCs w:val="20"/>
        </w:rPr>
        <w:t>2</w:t>
      </w:r>
      <w:r w:rsidR="008852EF">
        <w:rPr>
          <w:sz w:val="20"/>
          <w:szCs w:val="20"/>
        </w:rPr>
        <w:t>88</w:t>
      </w:r>
      <w:r w:rsidR="002C7612">
        <w:rPr>
          <w:sz w:val="20"/>
          <w:szCs w:val="20"/>
        </w:rPr>
        <w:t xml:space="preserve"> </w:t>
      </w:r>
      <w:r w:rsidR="00D555C4">
        <w:rPr>
          <w:sz w:val="20"/>
          <w:szCs w:val="20"/>
        </w:rPr>
        <w:t>Zeichen inkl. LZ</w:t>
      </w:r>
    </w:p>
    <w:p w14:paraId="4D976230" w14:textId="03410258" w:rsidR="00AA4563" w:rsidRDefault="005A449E" w:rsidP="004879BA">
      <w:pPr>
        <w:suppressAutoHyphens/>
        <w:spacing w:line="312" w:lineRule="auto"/>
        <w:ind w:right="3493"/>
      </w:pPr>
      <w:r>
        <w:rPr>
          <w:noProof/>
        </w:rPr>
        <mc:AlternateContent>
          <mc:Choice Requires="wps">
            <w:drawing>
              <wp:anchor distT="45720" distB="45720" distL="114300" distR="114300" simplePos="0" relativeHeight="251658241" behindDoc="0" locked="0" layoutInCell="1" allowOverlap="1" wp14:anchorId="772B17CD" wp14:editId="357BDB3A">
                <wp:simplePos x="0" y="0"/>
                <wp:positionH relativeFrom="column">
                  <wp:posOffset>2545715</wp:posOffset>
                </wp:positionH>
                <wp:positionV relativeFrom="paragraph">
                  <wp:posOffset>236220</wp:posOffset>
                </wp:positionV>
                <wp:extent cx="3343275" cy="1743075"/>
                <wp:effectExtent l="0" t="0" r="9525" b="9525"/>
                <wp:wrapSquare wrapText="bothSides"/>
                <wp:docPr id="10418551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1743075"/>
                        </a:xfrm>
                        <a:prstGeom prst="rect">
                          <a:avLst/>
                        </a:prstGeom>
                        <a:solidFill>
                          <a:srgbClr val="FFFFFF"/>
                        </a:solidFill>
                        <a:ln w="9525">
                          <a:noFill/>
                          <a:miter lim="800000"/>
                          <a:headEnd/>
                          <a:tailEnd/>
                        </a:ln>
                      </wps:spPr>
                      <wps:txbx>
                        <w:txbxContent>
                          <w:p w14:paraId="0656D5BA" w14:textId="26121137" w:rsidR="005A449E" w:rsidRDefault="008F10BA">
                            <w:r>
                              <w:rPr>
                                <w:noProof/>
                              </w:rPr>
                              <w:drawing>
                                <wp:inline distT="0" distB="0" distL="0" distR="0" wp14:anchorId="5C697E9B" wp14:editId="54E25148">
                                  <wp:extent cx="2030206" cy="1577640"/>
                                  <wp:effectExtent l="0" t="0" r="8255" b="3810"/>
                                  <wp:docPr id="11718259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825905" name="Grafik 1"/>
                                          <pic:cNvPicPr/>
                                        </pic:nvPicPr>
                                        <pic:blipFill>
                                          <a:blip r:embed="rId11"/>
                                          <a:stretch>
                                            <a:fillRect/>
                                          </a:stretch>
                                        </pic:blipFill>
                                        <pic:spPr>
                                          <a:xfrm>
                                            <a:off x="0" y="0"/>
                                            <a:ext cx="2035295" cy="158159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2B17CD" id="_x0000_t202" coordsize="21600,21600" o:spt="202" path="m,l,21600r21600,l21600,xe">
                <v:stroke joinstyle="miter"/>
                <v:path gradientshapeok="t" o:connecttype="rect"/>
              </v:shapetype>
              <v:shape id="Textfeld 2" o:spid="_x0000_s1027" type="#_x0000_t202" style="position:absolute;margin-left:200.45pt;margin-top:18.6pt;width:263.25pt;height:137.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" stroked="f">
                <v:textbox>
                  <w:txbxContent>
                    <w:p w14:paraId="0656D5BA" w14:textId="26121137" w:rsidR="005A449E" w:rsidRDefault="008F10BA">
                      <w:r>
                        <w:rPr>
                          <w:noProof/>
                        </w:rPr>
                        <w:drawing>
                          <wp:inline distT="0" distB="0" distL="0" distR="0" wp14:anchorId="5C697E9B" wp14:editId="54E25148">
                            <wp:extent cx="2030206" cy="1577640"/>
                            <wp:effectExtent l="0" t="0" r="8255" b="3810"/>
                            <wp:docPr id="11718259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825905" name="Grafik 1"/>
                                    <pic:cNvPicPr/>
                                  </pic:nvPicPr>
                                  <pic:blipFill>
                                    <a:blip r:embed="rId12"/>
                                    <a:stretch>
                                      <a:fillRect/>
                                    </a:stretch>
                                  </pic:blipFill>
                                  <pic:spPr>
                                    <a:xfrm>
                                      <a:off x="0" y="0"/>
                                      <a:ext cx="2035295" cy="1581595"/>
                                    </a:xfrm>
                                    <a:prstGeom prst="rect">
                                      <a:avLst/>
                                    </a:prstGeom>
                                  </pic:spPr>
                                </pic:pic>
                              </a:graphicData>
                            </a:graphic>
                          </wp:inline>
                        </w:drawing>
                      </w:r>
                    </w:p>
                  </w:txbxContent>
                </v:textbox>
                <w10:wrap type="square"/>
              </v:shape>
            </w:pict>
          </mc:Fallback>
        </mc:AlternateContent>
      </w:r>
      <w:r w:rsidR="00170E57">
        <w:rPr>
          <w:noProof/>
        </w:rPr>
        <mc:AlternateContent>
          <mc:Choice Requires="wps">
            <w:drawing>
              <wp:anchor distT="45720" distB="45720" distL="114300" distR="114300" simplePos="0" relativeHeight="251658240" behindDoc="0" locked="0" layoutInCell="1" allowOverlap="1" wp14:anchorId="54E91012" wp14:editId="21CB3077">
                <wp:simplePos x="0" y="0"/>
                <wp:positionH relativeFrom="margin">
                  <wp:posOffset>-95250</wp:posOffset>
                </wp:positionH>
                <wp:positionV relativeFrom="paragraph">
                  <wp:posOffset>220345</wp:posOffset>
                </wp:positionV>
                <wp:extent cx="2360930" cy="1404620"/>
                <wp:effectExtent l="0" t="0" r="6350" b="889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953A480" w14:textId="7ACC1CB5" w:rsidR="00170E57" w:rsidRDefault="00D32A64">
                            <w:r>
                              <w:rPr>
                                <w:noProof/>
                              </w:rPr>
                              <w:drawing>
                                <wp:inline distT="0" distB="0" distL="0" distR="0" wp14:anchorId="7D7C4D05" wp14:editId="24A3A743">
                                  <wp:extent cx="2181139" cy="1543050"/>
                                  <wp:effectExtent l="0" t="0" r="0" b="0"/>
                                  <wp:docPr id="2039939788" name="Grafik 5" descr="Ein Bild, das Kreis, Schallplatte, r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939788" name="Grafik 5" descr="Ein Bild, das Kreis, Schallplatte, rot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92894" cy="155136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4E91012" id="_x0000_s1028" type="#_x0000_t202" style="position:absolute;margin-left:-7.5pt;margin-top:17.35pt;width:185.9pt;height:110.6pt;z-index:25165824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" stroked="f">
                <v:textbox style="mso-fit-shape-to-text:t">
                  <w:txbxContent>
                    <w:p w14:paraId="3953A480" w14:textId="7ACC1CB5" w:rsidR="00170E57" w:rsidRDefault="00D32A64">
                      <w:r>
                        <w:rPr>
                          <w:noProof/>
                        </w:rPr>
                        <w:drawing>
                          <wp:inline distT="0" distB="0" distL="0" distR="0" wp14:anchorId="7D7C4D05" wp14:editId="24A3A743">
                            <wp:extent cx="2181139" cy="1543050"/>
                            <wp:effectExtent l="0" t="0" r="0" b="0"/>
                            <wp:docPr id="2039939788" name="Grafik 5" descr="Ein Bild, das Kreis, Schallplatte, r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939788" name="Grafik 5" descr="Ein Bild, das Kreis, Schallplatte, rot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92894" cy="1551366"/>
                                    </a:xfrm>
                                    <a:prstGeom prst="rect">
                                      <a:avLst/>
                                    </a:prstGeom>
                                  </pic:spPr>
                                </pic:pic>
                              </a:graphicData>
                            </a:graphic>
                          </wp:inline>
                        </w:drawing>
                      </w:r>
                    </w:p>
                  </w:txbxContent>
                </v:textbox>
                <w10:wrap type="square" anchorx="margin"/>
              </v:shape>
            </w:pict>
          </mc:Fallback>
        </mc:AlternateContent>
      </w:r>
    </w:p>
    <w:tbl>
      <w:tblPr>
        <w:tblW w:w="8517" w:type="dxa"/>
        <w:tblInd w:w="-28" w:type="dxa"/>
        <w:tblCellMar>
          <w:left w:w="0" w:type="dxa"/>
          <w:right w:w="28" w:type="dxa"/>
        </w:tblCellMar>
        <w:tblLook w:val="04A0" w:firstRow="1" w:lastRow="0" w:firstColumn="1" w:lastColumn="0" w:noHBand="0" w:noVBand="1"/>
      </w:tblPr>
      <w:tblGrid>
        <w:gridCol w:w="3883"/>
        <w:gridCol w:w="261"/>
        <w:gridCol w:w="4373"/>
      </w:tblGrid>
      <w:tr w:rsidR="004879BA" w:rsidRPr="000D49AF" w14:paraId="0F6C9163" w14:textId="77777777" w:rsidTr="00415224">
        <w:trPr>
          <w:trHeight w:val="1177"/>
        </w:trPr>
        <w:tc>
          <w:tcPr>
            <w:tcW w:w="3883" w:type="dxa"/>
            <w:tcMar>
              <w:left w:w="0" w:type="dxa"/>
              <w:right w:w="0" w:type="dxa"/>
            </w:tcMar>
          </w:tcPr>
          <w:p w14:paraId="4575D35D" w14:textId="77777777" w:rsidR="004879BA" w:rsidRPr="00D32A64" w:rsidRDefault="004879BA" w:rsidP="00415224">
            <w:pPr>
              <w:pStyle w:val="BU-Head"/>
              <w:rPr>
                <w:color w:val="auto"/>
              </w:rPr>
            </w:pPr>
            <w:r w:rsidRPr="00D32A64">
              <w:rPr>
                <w:color w:val="auto"/>
              </w:rPr>
              <w:t>Bild 1</w:t>
            </w:r>
          </w:p>
          <w:p w14:paraId="230E29AB" w14:textId="62ABD30B" w:rsidR="004879BA" w:rsidRPr="000D49AF" w:rsidRDefault="00D32A64" w:rsidP="00415224">
            <w:pPr>
              <w:pStyle w:val="BU"/>
              <w:rPr>
                <w:color w:val="auto"/>
                <w:spacing w:val="-5"/>
                <w:highlight w:val="yellow"/>
              </w:rPr>
            </w:pPr>
            <w:r w:rsidRPr="00D32A64">
              <w:rPr>
                <w:szCs w:val="16"/>
              </w:rPr>
              <w:t>Mit der Eplan Plattform und dem neu gestalteten Portfolio erhalten Anwender echte „All-in“-Pakete ohne Zusatz</w:t>
            </w:r>
            <w:r w:rsidRPr="00D32A64">
              <w:rPr>
                <w:szCs w:val="16"/>
              </w:rPr>
              <w:softHyphen/>
              <w:t>kosten</w:t>
            </w:r>
            <w:r w:rsidRPr="00D32A64">
              <w:t>.</w:t>
            </w:r>
            <w:r>
              <w:t xml:space="preserve"> </w:t>
            </w:r>
          </w:p>
        </w:tc>
        <w:tc>
          <w:tcPr>
            <w:tcW w:w="261" w:type="dxa"/>
            <w:tcMar>
              <w:left w:w="0" w:type="dxa"/>
              <w:right w:w="0" w:type="dxa"/>
            </w:tcMar>
          </w:tcPr>
          <w:p w14:paraId="71613EE3" w14:textId="77777777" w:rsidR="004879BA" w:rsidRPr="000D49AF" w:rsidRDefault="004879BA" w:rsidP="00415224">
            <w:pPr>
              <w:pStyle w:val="Copytext"/>
              <w:rPr>
                <w:color w:val="auto"/>
                <w:highlight w:val="yellow"/>
              </w:rPr>
            </w:pPr>
          </w:p>
        </w:tc>
        <w:tc>
          <w:tcPr>
            <w:tcW w:w="4373" w:type="dxa"/>
            <w:tcMar>
              <w:left w:w="0" w:type="dxa"/>
              <w:right w:w="0" w:type="dxa"/>
            </w:tcMar>
          </w:tcPr>
          <w:p w14:paraId="57E5BBF5" w14:textId="77777777" w:rsidR="00CB7866" w:rsidRDefault="004879BA" w:rsidP="002F6A4B">
            <w:pPr>
              <w:pStyle w:val="BU-Head"/>
              <w:rPr>
                <w:color w:val="auto"/>
              </w:rPr>
            </w:pPr>
            <w:r w:rsidRPr="000D5C5A">
              <w:rPr>
                <w:color w:val="auto"/>
              </w:rPr>
              <w:t>Bild 2</w:t>
            </w:r>
            <w:r w:rsidR="002F6A4B">
              <w:rPr>
                <w:color w:val="auto"/>
              </w:rPr>
              <w:t xml:space="preserve"> </w:t>
            </w:r>
          </w:p>
          <w:p w14:paraId="21C059CA" w14:textId="77777777" w:rsidR="004879BA" w:rsidRDefault="002F6A4B" w:rsidP="00EB40D5">
            <w:pPr>
              <w:pStyle w:val="BU-Head"/>
              <w:rPr>
                <w:b w:val="0"/>
                <w:bCs w:val="0"/>
                <w:color w:val="auto"/>
              </w:rPr>
            </w:pPr>
            <w:r w:rsidRPr="00CB7866">
              <w:rPr>
                <w:b w:val="0"/>
                <w:bCs w:val="0"/>
                <w:color w:val="auto"/>
              </w:rPr>
              <w:t xml:space="preserve">Am Beispiel eines </w:t>
            </w:r>
            <w:r w:rsidR="00EB40D5">
              <w:rPr>
                <w:b w:val="0"/>
                <w:bCs w:val="0"/>
                <w:color w:val="auto"/>
              </w:rPr>
              <w:t>Repeaters</w:t>
            </w:r>
            <w:r w:rsidRPr="00CB7866">
              <w:rPr>
                <w:b w:val="0"/>
                <w:bCs w:val="0"/>
                <w:color w:val="auto"/>
              </w:rPr>
              <w:t xml:space="preserve"> mit eineindeutiger Asset ID lässt sich </w:t>
            </w:r>
            <w:r w:rsidR="00EB40D5">
              <w:rPr>
                <w:b w:val="0"/>
                <w:bCs w:val="0"/>
                <w:color w:val="auto"/>
              </w:rPr>
              <w:t xml:space="preserve">der Verwendungsnachweis sowie die </w:t>
            </w:r>
            <w:proofErr w:type="spellStart"/>
            <w:r w:rsidR="00EB40D5">
              <w:rPr>
                <w:b w:val="0"/>
                <w:bCs w:val="0"/>
                <w:color w:val="auto"/>
              </w:rPr>
              <w:t>Product</w:t>
            </w:r>
            <w:proofErr w:type="spellEnd"/>
            <w:r w:rsidR="00EB40D5">
              <w:rPr>
                <w:b w:val="0"/>
                <w:bCs w:val="0"/>
                <w:color w:val="auto"/>
              </w:rPr>
              <w:t xml:space="preserve"> Change </w:t>
            </w:r>
            <w:proofErr w:type="spellStart"/>
            <w:r w:rsidR="00EB40D5">
              <w:rPr>
                <w:b w:val="0"/>
                <w:bCs w:val="0"/>
                <w:color w:val="auto"/>
              </w:rPr>
              <w:t>Notification</w:t>
            </w:r>
            <w:proofErr w:type="spellEnd"/>
            <w:r w:rsidR="00EB40D5">
              <w:rPr>
                <w:b w:val="0"/>
                <w:bCs w:val="0"/>
                <w:color w:val="auto"/>
              </w:rPr>
              <w:t xml:space="preserve"> von Phoenix Contact an der Komponente einsehen. </w:t>
            </w:r>
            <w:r w:rsidRPr="00CB7866">
              <w:rPr>
                <w:b w:val="0"/>
                <w:bCs w:val="0"/>
                <w:color w:val="auto"/>
              </w:rPr>
              <w:t xml:space="preserve"> </w:t>
            </w:r>
          </w:p>
          <w:p w14:paraId="6875EF5C" w14:textId="458431CB" w:rsidR="00EB40D5" w:rsidRPr="000D49AF" w:rsidRDefault="00EB40D5" w:rsidP="00EB40D5">
            <w:pPr>
              <w:pStyle w:val="BU-Head"/>
              <w:rPr>
                <w:color w:val="auto"/>
                <w:highlight w:val="yellow"/>
              </w:rPr>
            </w:pPr>
          </w:p>
        </w:tc>
      </w:tr>
    </w:tbl>
    <w:p w14:paraId="7B6535CA" w14:textId="280EEF8A" w:rsidR="00C40907" w:rsidRDefault="00775DCE" w:rsidP="00937D01">
      <w:pPr>
        <w:pStyle w:val="BU"/>
        <w:suppressAutoHyphens/>
      </w:pPr>
      <w:r w:rsidRPr="00D80B69">
        <w:t xml:space="preserve">Abdruck honorarfrei. Bitte geben Sie als </w:t>
      </w:r>
      <w:r w:rsidR="001248F2">
        <w:t xml:space="preserve">Quelle </w:t>
      </w:r>
      <w:r w:rsidR="00247BA0">
        <w:t>EPLAN</w:t>
      </w:r>
      <w:r w:rsidRPr="00775DCE">
        <w:t xml:space="preserve"> GmbH &amp; Co. KG</w:t>
      </w:r>
      <w:r w:rsidRPr="00D80B69">
        <w:t xml:space="preserve"> an.</w:t>
      </w:r>
      <w:r w:rsidR="00E15597">
        <w:t xml:space="preserve"> </w:t>
      </w:r>
    </w:p>
    <w:p w14:paraId="21AC9CCE" w14:textId="77777777" w:rsidR="00E379C7" w:rsidRDefault="00E379C7" w:rsidP="00E379C7">
      <w:pPr>
        <w:pStyle w:val="Unternehmensportrait-H1"/>
      </w:pPr>
      <w:r>
        <w:lastRenderedPageBreak/>
        <w:t>Eplan</w:t>
      </w:r>
    </w:p>
    <w:p w14:paraId="76083D69" w14:textId="77777777" w:rsidR="00E379C7" w:rsidRDefault="00E379C7" w:rsidP="00E379C7">
      <w:pPr>
        <w:pStyle w:val="Unternehmensportrait-Linie"/>
      </w:pPr>
    </w:p>
    <w:p w14:paraId="46233900" w14:textId="77777777" w:rsidR="00F43037" w:rsidRDefault="00F43037" w:rsidP="00F43037">
      <w:pPr>
        <w:pStyle w:val="Kopfzeile"/>
        <w:tabs>
          <w:tab w:val="clear" w:pos="4536"/>
          <w:tab w:val="clear" w:pos="9072"/>
        </w:tabs>
        <w:spacing w:line="240" w:lineRule="atLeast"/>
        <w:ind w:right="3119"/>
        <w:rPr>
          <w:b/>
          <w:sz w:val="18"/>
          <w:szCs w:val="18"/>
        </w:rPr>
      </w:pPr>
    </w:p>
    <w:p w14:paraId="504E8BB1" w14:textId="77777777" w:rsidR="00F43037" w:rsidRDefault="00F43037" w:rsidP="00F43037">
      <w:pPr>
        <w:pStyle w:val="Unternehmensportrait"/>
        <w:suppressAutoHyphens/>
        <w:jc w:val="left"/>
        <w:rPr>
          <w:spacing w:val="-2"/>
        </w:rPr>
      </w:pPr>
      <w:r w:rsidRPr="007A35C2">
        <w:rPr>
          <w:spacing w:val="-2"/>
        </w:rPr>
        <w:t xml:space="preserve">Eplan bietet Software und Service rund um das Engineering in den Bereichen Elektrotechnik, Automatisierung und Mechatronik. Das Unternehmen entwickelt eine der weltweit führenden Softwarelösungen für den Maschinen-, Anlagen- und Schaltschrankbau. Eplan ist zudem der ideale Partner, um herausfordernde Engineering-Prozesse zu vereinfachen. </w:t>
      </w:r>
    </w:p>
    <w:p w14:paraId="7051E535" w14:textId="77777777" w:rsidR="00F43037" w:rsidRPr="007A35C2" w:rsidRDefault="00F43037" w:rsidP="00F43037">
      <w:pPr>
        <w:pStyle w:val="Unternehmensportrait"/>
        <w:suppressAutoHyphens/>
        <w:jc w:val="left"/>
        <w:rPr>
          <w:spacing w:val="-2"/>
        </w:rPr>
      </w:pPr>
    </w:p>
    <w:p w14:paraId="10D30F47" w14:textId="77777777" w:rsidR="00F43037" w:rsidRDefault="00F43037" w:rsidP="00F43037">
      <w:pPr>
        <w:pStyle w:val="Unternehmensportrait"/>
        <w:suppressAutoHyphens/>
        <w:jc w:val="left"/>
        <w:rPr>
          <w:spacing w:val="-2"/>
        </w:rPr>
      </w:pPr>
      <w:r w:rsidRPr="007A35C2">
        <w:rPr>
          <w:spacing w:val="-2"/>
        </w:rPr>
        <w:t xml:space="preserve">Standardisierte und individuelle ERP- und PLM/PDM-Schnittstellen sichern durchgängige Daten entlang der gesamten Wertschöpfungskette. Mit Eplan zu arbeiten bedeutet uneingeschränkte Kommunikation über alle Engineering-Disziplinen hinweg. Egal ob kleine oder große Unternehmen: Kunden können so ihre Expertise effizienter einsetzen. Weltweit werden </w:t>
      </w:r>
      <w:r>
        <w:rPr>
          <w:spacing w:val="-2"/>
        </w:rPr>
        <w:t>73</w:t>
      </w:r>
      <w:r w:rsidRPr="007A35C2">
        <w:rPr>
          <w:spacing w:val="-2"/>
        </w:rPr>
        <w:t>.</w:t>
      </w:r>
      <w:r>
        <w:rPr>
          <w:spacing w:val="-2"/>
        </w:rPr>
        <w:t>1</w:t>
      </w:r>
      <w:r w:rsidRPr="007A35C2">
        <w:rPr>
          <w:spacing w:val="-2"/>
        </w:rPr>
        <w:t>00 Kunden unterstützt. Eplan will weiter mit Kunden und Partnern wachsen und treibt die Integration und Automatisierung im Engineering voran. Im Rahmen des Eplan Partner Networks werden gemeinsam mit Partnern offene Schnittstellen und nahtlose Integrationen realisiert. „</w:t>
      </w:r>
      <w:proofErr w:type="spellStart"/>
      <w:r w:rsidRPr="007A35C2">
        <w:rPr>
          <w:spacing w:val="-2"/>
        </w:rPr>
        <w:t>Efficient</w:t>
      </w:r>
      <w:proofErr w:type="spellEnd"/>
      <w:r w:rsidRPr="007A35C2">
        <w:rPr>
          <w:spacing w:val="-2"/>
        </w:rPr>
        <w:t xml:space="preserve"> Engineering“ ist die Devise.</w:t>
      </w:r>
    </w:p>
    <w:p w14:paraId="0BFDD55D" w14:textId="77777777" w:rsidR="00F43037" w:rsidRPr="007A35C2" w:rsidRDefault="00F43037" w:rsidP="00F43037">
      <w:pPr>
        <w:pStyle w:val="Unternehmensportrait"/>
        <w:suppressAutoHyphens/>
        <w:jc w:val="left"/>
        <w:rPr>
          <w:spacing w:val="-2"/>
        </w:rPr>
      </w:pPr>
    </w:p>
    <w:p w14:paraId="23EEF79A" w14:textId="77777777" w:rsidR="00F43037" w:rsidRDefault="00F43037" w:rsidP="00F43037">
      <w:pPr>
        <w:pStyle w:val="Unternehmensportrait"/>
        <w:suppressAutoHyphens/>
        <w:jc w:val="left"/>
        <w:rPr>
          <w:spacing w:val="-2"/>
        </w:rPr>
      </w:pPr>
      <w:r w:rsidRPr="007A35C2">
        <w:rPr>
          <w:spacing w:val="-2"/>
        </w:rPr>
        <w:t xml:space="preserve">Eplan wurde 1984 gegründet und ist Teil der </w:t>
      </w:r>
      <w:r>
        <w:rPr>
          <w:spacing w:val="-2"/>
        </w:rPr>
        <w:t xml:space="preserve">inhabergeführten </w:t>
      </w:r>
      <w:r w:rsidRPr="007A35C2">
        <w:rPr>
          <w:spacing w:val="-2"/>
        </w:rPr>
        <w:t xml:space="preserve">Friedhelm Loh Group. </w:t>
      </w:r>
      <w:r>
        <w:rPr>
          <w:spacing w:val="-2"/>
        </w:rPr>
        <w:t>Die</w:t>
      </w:r>
      <w:r w:rsidRPr="007A35C2">
        <w:rPr>
          <w:spacing w:val="-2"/>
        </w:rPr>
        <w:t xml:space="preserve"> </w:t>
      </w:r>
      <w:r>
        <w:rPr>
          <w:spacing w:val="-2"/>
        </w:rPr>
        <w:t>Unternehmensgruppe</w:t>
      </w:r>
      <w:r w:rsidRPr="007A35C2">
        <w:rPr>
          <w:spacing w:val="-2"/>
        </w:rPr>
        <w:t xml:space="preserve"> ist mit 1</w:t>
      </w:r>
      <w:r>
        <w:rPr>
          <w:spacing w:val="-2"/>
        </w:rPr>
        <w:t>3</w:t>
      </w:r>
      <w:r w:rsidRPr="007A35C2">
        <w:rPr>
          <w:spacing w:val="-2"/>
        </w:rPr>
        <w:t xml:space="preserve"> Produktionsstätten und 95 Tochtergesellschaften </w:t>
      </w:r>
      <w:r>
        <w:rPr>
          <w:spacing w:val="-2"/>
        </w:rPr>
        <w:t>international erfolgreich</w:t>
      </w:r>
      <w:r w:rsidRPr="007A35C2">
        <w:rPr>
          <w:spacing w:val="-2"/>
        </w:rPr>
        <w:t xml:space="preserve">. </w:t>
      </w:r>
      <w:r>
        <w:rPr>
          <w:spacing w:val="-2"/>
        </w:rPr>
        <w:t>Das Familienunternehmen</w:t>
      </w:r>
      <w:r w:rsidRPr="007A35C2">
        <w:rPr>
          <w:spacing w:val="-2"/>
        </w:rPr>
        <w:t xml:space="preserve"> beschäftigt 12.</w:t>
      </w:r>
      <w:r>
        <w:rPr>
          <w:spacing w:val="-2"/>
        </w:rPr>
        <w:t>6</w:t>
      </w:r>
      <w:r w:rsidRPr="007A35C2">
        <w:rPr>
          <w:spacing w:val="-2"/>
        </w:rPr>
        <w:t>00 Mitarbeiter und erzielte im Jahr 202</w:t>
      </w:r>
      <w:r>
        <w:rPr>
          <w:spacing w:val="-2"/>
        </w:rPr>
        <w:t>4</w:t>
      </w:r>
      <w:r w:rsidRPr="007A35C2">
        <w:rPr>
          <w:spacing w:val="-2"/>
        </w:rPr>
        <w:t xml:space="preserve"> einen Umsatz von 3</w:t>
      </w:r>
      <w:r>
        <w:rPr>
          <w:spacing w:val="-2"/>
        </w:rPr>
        <w:t xml:space="preserve">,1 </w:t>
      </w:r>
      <w:r w:rsidRPr="007A35C2">
        <w:rPr>
          <w:spacing w:val="-2"/>
        </w:rPr>
        <w:t xml:space="preserve">Milliarden Euro. 2023 wurde die Friedhelm Loh Group als "Best Place </w:t>
      </w:r>
      <w:proofErr w:type="spellStart"/>
      <w:r w:rsidRPr="007A35C2">
        <w:rPr>
          <w:spacing w:val="-2"/>
        </w:rPr>
        <w:t>to</w:t>
      </w:r>
      <w:proofErr w:type="spellEnd"/>
      <w:r w:rsidRPr="007A35C2">
        <w:rPr>
          <w:spacing w:val="-2"/>
        </w:rPr>
        <w:t xml:space="preserve"> </w:t>
      </w:r>
      <w:proofErr w:type="spellStart"/>
      <w:r w:rsidRPr="007A35C2">
        <w:rPr>
          <w:spacing w:val="-2"/>
        </w:rPr>
        <w:t>Learn</w:t>
      </w:r>
      <w:proofErr w:type="spellEnd"/>
      <w:r w:rsidRPr="007A35C2">
        <w:rPr>
          <w:spacing w:val="-2"/>
        </w:rPr>
        <w:t>" und "Arbeitgeber der Zukunft" ausgezeichnet.</w:t>
      </w:r>
    </w:p>
    <w:p w14:paraId="219D85DF" w14:textId="77777777" w:rsidR="00F43037" w:rsidRPr="00525757" w:rsidRDefault="00F43037" w:rsidP="00F43037">
      <w:pPr>
        <w:pStyle w:val="Unternehmensportrait"/>
        <w:suppressAutoHyphens/>
        <w:jc w:val="left"/>
      </w:pPr>
    </w:p>
    <w:p w14:paraId="332574F5" w14:textId="04692DF4" w:rsidR="00F43037" w:rsidRPr="00525757" w:rsidRDefault="00F43037" w:rsidP="00F43037">
      <w:pPr>
        <w:pStyle w:val="Unternehmensportrait"/>
        <w:suppressAutoHyphens/>
        <w:jc w:val="left"/>
      </w:pPr>
      <w:r>
        <w:t>Weitere</w:t>
      </w:r>
      <w:r w:rsidRPr="00525757">
        <w:t xml:space="preserve"> </w:t>
      </w:r>
      <w:r>
        <w:t>Informationen</w:t>
      </w:r>
      <w:r w:rsidRPr="00525757">
        <w:t xml:space="preserve"> </w:t>
      </w:r>
      <w:r>
        <w:t>finden</w:t>
      </w:r>
      <w:r w:rsidRPr="00525757">
        <w:t xml:space="preserve"> </w:t>
      </w:r>
      <w:r>
        <w:t>Sie</w:t>
      </w:r>
      <w:r w:rsidRPr="00525757">
        <w:t xml:space="preserve"> </w:t>
      </w:r>
      <w:r>
        <w:t>unter</w:t>
      </w:r>
      <w:r w:rsidRPr="00525757">
        <w:t xml:space="preserve"> </w:t>
      </w:r>
      <w:r>
        <w:t>www.eplan.com</w:t>
      </w:r>
      <w:r w:rsidRPr="00525757">
        <w:t xml:space="preserve"> </w:t>
      </w:r>
      <w:r>
        <w:t xml:space="preserve">und </w:t>
      </w:r>
      <w:r w:rsidRPr="00525757">
        <w:t>www.friedhelm-loh-group.com</w:t>
      </w:r>
    </w:p>
    <w:p w14:paraId="7CF3A255" w14:textId="77777777" w:rsidR="00E379C7" w:rsidRDefault="00E379C7" w:rsidP="00E379C7">
      <w:pPr>
        <w:pStyle w:val="Unternehmensportrait-Linie"/>
      </w:pPr>
    </w:p>
    <w:p w14:paraId="29A79EBA" w14:textId="77777777" w:rsidR="00E379C7" w:rsidRDefault="00E379C7" w:rsidP="00E379C7">
      <w:pPr>
        <w:pStyle w:val="Unternehmensportrait"/>
        <w:jc w:val="left"/>
      </w:pPr>
    </w:p>
    <w:p w14:paraId="007D2FAC" w14:textId="77777777" w:rsidR="00AD4A34" w:rsidRDefault="00AD4A34" w:rsidP="00AA11E3">
      <w:pPr>
        <w:pStyle w:val="Unternehmenkommunikation"/>
        <w:jc w:val="left"/>
      </w:pPr>
    </w:p>
    <w:p w14:paraId="2BE6C1D1" w14:textId="612917A6" w:rsidR="00AA11E3" w:rsidRDefault="00AA11E3" w:rsidP="00AA11E3">
      <w:pPr>
        <w:pStyle w:val="Unternehmenkommunikation"/>
        <w:jc w:val="left"/>
      </w:pPr>
      <w:r>
        <w:t>Unternehmenskommunikation</w:t>
      </w:r>
    </w:p>
    <w:p w14:paraId="4EA64611" w14:textId="77777777" w:rsidR="00AA11E3" w:rsidRDefault="00AA11E3" w:rsidP="00AA11E3">
      <w:pPr>
        <w:pStyle w:val="Unternehmenkommunikation"/>
        <w:jc w:val="left"/>
      </w:pPr>
      <w:r>
        <w:t>Birgit Hagelschuer</w:t>
      </w:r>
      <w:r>
        <w:tab/>
        <w:t>Eplan GmbH &amp; Co. KG</w:t>
      </w:r>
    </w:p>
    <w:p w14:paraId="5BDADD88" w14:textId="77777777" w:rsidR="00AA11E3" w:rsidRDefault="00AA11E3" w:rsidP="00AA11E3">
      <w:pPr>
        <w:pStyle w:val="Unternehmenkommunikation"/>
        <w:jc w:val="left"/>
      </w:pPr>
      <w:r>
        <w:t>Pressesprecherin</w:t>
      </w:r>
      <w:r>
        <w:tab/>
        <w:t>An der alten Ziegelei 2</w:t>
      </w:r>
    </w:p>
    <w:p w14:paraId="76717EB3" w14:textId="77777777" w:rsidR="00AA11E3" w:rsidRDefault="00AA11E3" w:rsidP="00AA11E3">
      <w:pPr>
        <w:pStyle w:val="Unternehmenkommunikation"/>
        <w:jc w:val="left"/>
      </w:pPr>
      <w:r>
        <w:t>Tel.: 02173 3964-180</w:t>
      </w:r>
      <w:r>
        <w:tab/>
        <w:t>40789 Monheim am Rhein</w:t>
      </w:r>
    </w:p>
    <w:p w14:paraId="7B168020" w14:textId="6DBEED27" w:rsidR="00AA11E3" w:rsidRDefault="00AA11E3" w:rsidP="00AA11E3">
      <w:pPr>
        <w:pStyle w:val="Unternehmenkommunikation"/>
        <w:jc w:val="left"/>
        <w:rPr>
          <w:color w:val="auto"/>
        </w:rPr>
      </w:pPr>
      <w:r>
        <w:t>hagelschuer.b@eplan.de</w:t>
      </w:r>
      <w:r>
        <w:tab/>
        <w:t>www.eplan.</w:t>
      </w:r>
      <w:r w:rsidR="00CD5CE0">
        <w:t>com</w:t>
      </w:r>
    </w:p>
    <w:p w14:paraId="293E496E" w14:textId="77777777" w:rsidR="00AA11E3" w:rsidRDefault="00AA11E3" w:rsidP="00AA11E3">
      <w:pPr>
        <w:pStyle w:val="BU"/>
        <w:suppressAutoHyphens/>
        <w:rPr>
          <w:noProof/>
          <w:spacing w:val="-4"/>
        </w:rPr>
      </w:pPr>
    </w:p>
    <w:p w14:paraId="0C0C631F" w14:textId="77777777" w:rsidR="00E379C7" w:rsidRDefault="00E379C7" w:rsidP="00E379C7">
      <w:pPr>
        <w:pStyle w:val="Unternehmenkommunikation"/>
        <w:jc w:val="left"/>
      </w:pPr>
    </w:p>
    <w:sectPr w:rsidR="00E379C7" w:rsidSect="00A229BE">
      <w:headerReference w:type="default" r:id="rId15"/>
      <w:footerReference w:type="default" r:id="rId16"/>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3EC51" w14:textId="77777777" w:rsidR="00B607A0" w:rsidRDefault="00B607A0" w:rsidP="00C437B6">
      <w:r>
        <w:separator/>
      </w:r>
    </w:p>
  </w:endnote>
  <w:endnote w:type="continuationSeparator" w:id="0">
    <w:p w14:paraId="68F5F1D4" w14:textId="77777777" w:rsidR="00B607A0" w:rsidRDefault="00B607A0" w:rsidP="00C437B6">
      <w:r>
        <w:continuationSeparator/>
      </w:r>
    </w:p>
  </w:endnote>
  <w:endnote w:type="continuationNotice" w:id="1">
    <w:p w14:paraId="69B69A76" w14:textId="77777777" w:rsidR="00B607A0" w:rsidRDefault="00B60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CD40D" w14:textId="2DD88F4D" w:rsidR="00202595" w:rsidRDefault="00232758">
    <w:pPr>
      <w:pStyle w:val="Fuzeile"/>
    </w:pPr>
    <w:r w:rsidRPr="006270D1">
      <w:rPr>
        <w:noProof/>
      </w:rPr>
      <w:drawing>
        <wp:anchor distT="0" distB="0" distL="0" distR="0" simplePos="0" relativeHeight="251658240" behindDoc="0" locked="0" layoutInCell="1" allowOverlap="0" wp14:anchorId="5B3FAAC7" wp14:editId="2B8ACCDF">
          <wp:simplePos x="0" y="0"/>
          <wp:positionH relativeFrom="margin">
            <wp:posOffset>-965835</wp:posOffset>
          </wp:positionH>
          <wp:positionV relativeFrom="topMargin">
            <wp:posOffset>9770110</wp:posOffset>
          </wp:positionV>
          <wp:extent cx="7771130" cy="173990"/>
          <wp:effectExtent l="0" t="0" r="0" b="0"/>
          <wp:wrapThrough wrapText="bothSides">
            <wp:wrapPolygon edited="0">
              <wp:start x="0" y="0"/>
              <wp:lineTo x="0" y="20496"/>
              <wp:lineTo x="21568" y="20496"/>
              <wp:lineTo x="21568" y="0"/>
              <wp:lineTo x="0" y="0"/>
            </wp:wrapPolygon>
          </wp:wrapThrough>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6"/>
                  <pic:cNvPicPr/>
                </pic:nvPicPr>
                <pic:blipFill>
                  <a:blip r:embed="rId1"/>
                  <a:stretch>
                    <a:fillRect/>
                  </a:stretch>
                </pic:blipFill>
                <pic:spPr>
                  <a:xfrm>
                    <a:off x="0" y="0"/>
                    <a:ext cx="7771130" cy="173990"/>
                  </a:xfrm>
                  <a:prstGeom prst="rect">
                    <a:avLst/>
                  </a:prstGeom>
                </pic:spPr>
              </pic:pic>
            </a:graphicData>
          </a:graphic>
          <wp14:sizeRelV relativeFrom="margin">
            <wp14:pctHeight>0</wp14:pctHeight>
          </wp14:sizeRelV>
        </wp:anchor>
      </w:drawing>
    </w:r>
    <w:r w:rsidR="007F2616">
      <w:rPr>
        <w:noProof/>
      </w:rPr>
      <w:drawing>
        <wp:anchor distT="0" distB="0" distL="114300" distR="114300" simplePos="0" relativeHeight="251658241" behindDoc="1" locked="0" layoutInCell="1" allowOverlap="1" wp14:anchorId="2CF01500" wp14:editId="67FE46B3">
          <wp:simplePos x="0" y="0"/>
          <wp:positionH relativeFrom="page">
            <wp:posOffset>864235</wp:posOffset>
          </wp:positionH>
          <wp:positionV relativeFrom="page">
            <wp:posOffset>10276483</wp:posOffset>
          </wp:positionV>
          <wp:extent cx="1767600" cy="93600"/>
          <wp:effectExtent l="0" t="0" r="4445" b="1905"/>
          <wp:wrapNone/>
          <wp:docPr id="43962363" name="Grafik 4396236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7600" cy="93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1DD2" w14:textId="77777777" w:rsidR="00B607A0" w:rsidRDefault="00B607A0" w:rsidP="00C437B6">
      <w:r>
        <w:separator/>
      </w:r>
    </w:p>
  </w:footnote>
  <w:footnote w:type="continuationSeparator" w:id="0">
    <w:p w14:paraId="00A68B91" w14:textId="77777777" w:rsidR="00B607A0" w:rsidRDefault="00B607A0" w:rsidP="00C437B6">
      <w:r>
        <w:continuationSeparator/>
      </w:r>
    </w:p>
  </w:footnote>
  <w:footnote w:type="continuationNotice" w:id="1">
    <w:p w14:paraId="40C631C5" w14:textId="77777777" w:rsidR="00B607A0" w:rsidRDefault="00B607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892A" w14:textId="556DF9CC" w:rsidR="00202595" w:rsidRDefault="00A22503">
    <w:pPr>
      <w:kinsoku w:val="0"/>
      <w:overflowPunct w:val="0"/>
      <w:spacing w:line="14" w:lineRule="auto"/>
      <w:rPr>
        <w:rFonts w:ascii="Times New Roman" w:hAnsi="Times New Roman" w:cs="Times New Roman"/>
        <w:sz w:val="20"/>
        <w:szCs w:val="20"/>
      </w:rPr>
    </w:pPr>
    <w:r w:rsidRPr="0011102D">
      <w:rPr>
        <w:rFonts w:ascii="Times New Roman" w:hAnsi="Times New Roman" w:cs="Times New Roman"/>
        <w:noProof/>
        <w:sz w:val="20"/>
        <w:szCs w:val="20"/>
      </w:rPr>
      <w:drawing>
        <wp:anchor distT="0" distB="0" distL="114300" distR="114300" simplePos="0" relativeHeight="251658243" behindDoc="1" locked="0" layoutInCell="1" allowOverlap="1" wp14:anchorId="62493282" wp14:editId="7714D854">
          <wp:simplePos x="0" y="0"/>
          <wp:positionH relativeFrom="margin">
            <wp:posOffset>5514340</wp:posOffset>
          </wp:positionH>
          <wp:positionV relativeFrom="page">
            <wp:posOffset>504190</wp:posOffset>
          </wp:positionV>
          <wp:extent cx="645795" cy="914400"/>
          <wp:effectExtent l="0" t="0" r="1905" b="0"/>
          <wp:wrapThrough wrapText="bothSides">
            <wp:wrapPolygon edited="0">
              <wp:start x="0" y="0"/>
              <wp:lineTo x="0" y="21150"/>
              <wp:lineTo x="21027" y="21150"/>
              <wp:lineTo x="21027" y="0"/>
              <wp:lineTo x="0" y="0"/>
            </wp:wrapPolygon>
          </wp:wrapThrough>
          <wp:docPr id="1660697355" name="Grafik 1660697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Bild 22"/>
                  <pic:cNvPicPr>
                    <a:picLocks noChangeAspect="1" noChangeArrowheads="1"/>
                  </pic:cNvPicPr>
                </pic:nvPicPr>
                <pic:blipFill>
                  <a:blip r:embed="rId1"/>
                  <a:stretch>
                    <a:fillRect/>
                  </a:stretch>
                </pic:blipFill>
                <pic:spPr bwMode="auto">
                  <a:xfrm>
                    <a:off x="0" y="0"/>
                    <a:ext cx="645795" cy="914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248F2">
      <w:rPr>
        <w:noProof/>
        <w:sz w:val="16"/>
        <w:szCs w:val="16"/>
      </w:rPr>
      <mc:AlternateContent>
        <mc:Choice Requires="wps">
          <w:drawing>
            <wp:anchor distT="0" distB="0" distL="114300" distR="114300" simplePos="0" relativeHeight="251658242" behindDoc="1" locked="0" layoutInCell="0" allowOverlap="1" wp14:anchorId="4C6086EC" wp14:editId="4837FE89">
              <wp:simplePos x="0" y="0"/>
              <wp:positionH relativeFrom="page">
                <wp:posOffset>864235</wp:posOffset>
              </wp:positionH>
              <wp:positionV relativeFrom="page">
                <wp:posOffset>449580</wp:posOffset>
              </wp:positionV>
              <wp:extent cx="1485900" cy="351790"/>
              <wp:effectExtent l="0" t="1905" r="254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D608A"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086EC" id="_x0000_t202" coordsize="21600,21600" o:spt="202" path="m,l,21600r21600,l21600,xe">
              <v:stroke joinstyle="miter"/>
              <v:path gradientshapeok="t" o:connecttype="rect"/>
            </v:shapetype>
            <v:shape id="Textfeld 1" o:spid="_x0000_s1029" type="#_x0000_t202" style="position:absolute;margin-left:68.05pt;margin-top:35.4pt;width:117pt;height:27.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" o:allowincell="f" filled="f" stroked="f">
              <v:textbox inset="0,0,0,0">
                <w:txbxContent>
                  <w:p w14:paraId="4A8D608A"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abstractNum w:abstractNumId="11" w15:restartNumberingAfterBreak="0">
    <w:nsid w:val="0A5F078D"/>
    <w:multiLevelType w:val="multilevel"/>
    <w:tmpl w:val="9A1A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45311B"/>
    <w:multiLevelType w:val="multilevel"/>
    <w:tmpl w:val="384C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FD2CAF"/>
    <w:multiLevelType w:val="multilevel"/>
    <w:tmpl w:val="FF3A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6306C9"/>
    <w:multiLevelType w:val="hybridMultilevel"/>
    <w:tmpl w:val="0908C146"/>
    <w:lvl w:ilvl="0" w:tplc="C83673D4">
      <w:numFmt w:val="bullet"/>
      <w:lvlText w:val="•"/>
      <w:lvlJc w:val="left"/>
      <w:pPr>
        <w:ind w:left="1080" w:hanging="72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453DD4"/>
    <w:multiLevelType w:val="hybridMultilevel"/>
    <w:tmpl w:val="4DEA8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60D5D98"/>
    <w:multiLevelType w:val="multilevel"/>
    <w:tmpl w:val="BD84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D45205"/>
    <w:multiLevelType w:val="multilevel"/>
    <w:tmpl w:val="94FE8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451D5B"/>
    <w:multiLevelType w:val="hybridMultilevel"/>
    <w:tmpl w:val="033C868E"/>
    <w:lvl w:ilvl="0" w:tplc="5BB250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7507681">
    <w:abstractNumId w:val="10"/>
  </w:num>
  <w:num w:numId="2" w16cid:durableId="1371686436">
    <w:abstractNumId w:val="9"/>
  </w:num>
  <w:num w:numId="3" w16cid:durableId="827329277">
    <w:abstractNumId w:val="7"/>
  </w:num>
  <w:num w:numId="4" w16cid:durableId="1528980977">
    <w:abstractNumId w:val="6"/>
  </w:num>
  <w:num w:numId="5" w16cid:durableId="422919461">
    <w:abstractNumId w:val="5"/>
  </w:num>
  <w:num w:numId="6" w16cid:durableId="496457238">
    <w:abstractNumId w:val="4"/>
  </w:num>
  <w:num w:numId="7" w16cid:durableId="695884243">
    <w:abstractNumId w:val="8"/>
  </w:num>
  <w:num w:numId="8" w16cid:durableId="402147214">
    <w:abstractNumId w:val="3"/>
  </w:num>
  <w:num w:numId="9" w16cid:durableId="241640783">
    <w:abstractNumId w:val="2"/>
  </w:num>
  <w:num w:numId="10" w16cid:durableId="2022318682">
    <w:abstractNumId w:val="1"/>
  </w:num>
  <w:num w:numId="11" w16cid:durableId="942956822">
    <w:abstractNumId w:val="0"/>
  </w:num>
  <w:num w:numId="12" w16cid:durableId="1023046832">
    <w:abstractNumId w:val="12"/>
  </w:num>
  <w:num w:numId="13" w16cid:durableId="1713262148">
    <w:abstractNumId w:val="13"/>
  </w:num>
  <w:num w:numId="14" w16cid:durableId="2014911523">
    <w:abstractNumId w:val="15"/>
  </w:num>
  <w:num w:numId="15" w16cid:durableId="1208641341">
    <w:abstractNumId w:val="14"/>
  </w:num>
  <w:num w:numId="16" w16cid:durableId="151336676">
    <w:abstractNumId w:val="16"/>
  </w:num>
  <w:num w:numId="17" w16cid:durableId="1551961834">
    <w:abstractNumId w:val="11"/>
  </w:num>
  <w:num w:numId="18" w16cid:durableId="1444378534">
    <w:abstractNumId w:val="17"/>
  </w:num>
  <w:num w:numId="19" w16cid:durableId="991041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01214"/>
    <w:rsid w:val="00001893"/>
    <w:rsid w:val="00002384"/>
    <w:rsid w:val="0000649F"/>
    <w:rsid w:val="00012DF5"/>
    <w:rsid w:val="000142A9"/>
    <w:rsid w:val="00022489"/>
    <w:rsid w:val="0002696B"/>
    <w:rsid w:val="00027B50"/>
    <w:rsid w:val="0003074D"/>
    <w:rsid w:val="00037FD6"/>
    <w:rsid w:val="00047B15"/>
    <w:rsid w:val="00052DD2"/>
    <w:rsid w:val="000551B8"/>
    <w:rsid w:val="00055B24"/>
    <w:rsid w:val="000563AF"/>
    <w:rsid w:val="00067234"/>
    <w:rsid w:val="00067ADB"/>
    <w:rsid w:val="000735D4"/>
    <w:rsid w:val="00080930"/>
    <w:rsid w:val="00085722"/>
    <w:rsid w:val="00086A0E"/>
    <w:rsid w:val="000902CE"/>
    <w:rsid w:val="00090F0D"/>
    <w:rsid w:val="00094041"/>
    <w:rsid w:val="000A2480"/>
    <w:rsid w:val="000A4808"/>
    <w:rsid w:val="000A65CD"/>
    <w:rsid w:val="000B31D7"/>
    <w:rsid w:val="000B5B0A"/>
    <w:rsid w:val="000C5C62"/>
    <w:rsid w:val="000D49AF"/>
    <w:rsid w:val="000D5C5A"/>
    <w:rsid w:val="000E2912"/>
    <w:rsid w:val="000E7781"/>
    <w:rsid w:val="000E7A2C"/>
    <w:rsid w:val="000F08C4"/>
    <w:rsid w:val="001034EC"/>
    <w:rsid w:val="0011102D"/>
    <w:rsid w:val="001113F1"/>
    <w:rsid w:val="0011304C"/>
    <w:rsid w:val="00114302"/>
    <w:rsid w:val="00115D08"/>
    <w:rsid w:val="001248F2"/>
    <w:rsid w:val="001269BB"/>
    <w:rsid w:val="0013186C"/>
    <w:rsid w:val="001332FA"/>
    <w:rsid w:val="001373F8"/>
    <w:rsid w:val="0013746B"/>
    <w:rsid w:val="00142E28"/>
    <w:rsid w:val="00144061"/>
    <w:rsid w:val="00145F70"/>
    <w:rsid w:val="00146E84"/>
    <w:rsid w:val="00147A00"/>
    <w:rsid w:val="001509DC"/>
    <w:rsid w:val="001519D2"/>
    <w:rsid w:val="00153A78"/>
    <w:rsid w:val="001557FA"/>
    <w:rsid w:val="00161938"/>
    <w:rsid w:val="00162C8B"/>
    <w:rsid w:val="00163595"/>
    <w:rsid w:val="00164B36"/>
    <w:rsid w:val="00170E57"/>
    <w:rsid w:val="001779DF"/>
    <w:rsid w:val="001823FB"/>
    <w:rsid w:val="0018377B"/>
    <w:rsid w:val="001861CF"/>
    <w:rsid w:val="00186907"/>
    <w:rsid w:val="001903D3"/>
    <w:rsid w:val="00193900"/>
    <w:rsid w:val="00193D86"/>
    <w:rsid w:val="00197306"/>
    <w:rsid w:val="001A1769"/>
    <w:rsid w:val="001B189F"/>
    <w:rsid w:val="001B7268"/>
    <w:rsid w:val="001C03B5"/>
    <w:rsid w:val="001C22D0"/>
    <w:rsid w:val="001C2CC5"/>
    <w:rsid w:val="001C69AF"/>
    <w:rsid w:val="001D2D66"/>
    <w:rsid w:val="001D555B"/>
    <w:rsid w:val="001D6722"/>
    <w:rsid w:val="001E5B5C"/>
    <w:rsid w:val="001E78D8"/>
    <w:rsid w:val="001F197A"/>
    <w:rsid w:val="0020194A"/>
    <w:rsid w:val="00201D4F"/>
    <w:rsid w:val="00202595"/>
    <w:rsid w:val="0020285A"/>
    <w:rsid w:val="002052EE"/>
    <w:rsid w:val="00211B5C"/>
    <w:rsid w:val="00216BBF"/>
    <w:rsid w:val="002222DE"/>
    <w:rsid w:val="00223D99"/>
    <w:rsid w:val="002304A7"/>
    <w:rsid w:val="00232758"/>
    <w:rsid w:val="0023656C"/>
    <w:rsid w:val="0023718F"/>
    <w:rsid w:val="002410E3"/>
    <w:rsid w:val="0024326A"/>
    <w:rsid w:val="00245849"/>
    <w:rsid w:val="002459FC"/>
    <w:rsid w:val="00247BA0"/>
    <w:rsid w:val="00254E57"/>
    <w:rsid w:val="00256CB1"/>
    <w:rsid w:val="0026068B"/>
    <w:rsid w:val="00262DB0"/>
    <w:rsid w:val="00262FE7"/>
    <w:rsid w:val="00267D04"/>
    <w:rsid w:val="002703B5"/>
    <w:rsid w:val="00274BBB"/>
    <w:rsid w:val="0028101B"/>
    <w:rsid w:val="00281DE6"/>
    <w:rsid w:val="00283C83"/>
    <w:rsid w:val="0029210C"/>
    <w:rsid w:val="002A1F0B"/>
    <w:rsid w:val="002A699F"/>
    <w:rsid w:val="002B51C7"/>
    <w:rsid w:val="002B61BD"/>
    <w:rsid w:val="002C00E6"/>
    <w:rsid w:val="002C428E"/>
    <w:rsid w:val="002C586D"/>
    <w:rsid w:val="002C6615"/>
    <w:rsid w:val="002C7612"/>
    <w:rsid w:val="002D0514"/>
    <w:rsid w:val="002D1A5A"/>
    <w:rsid w:val="002D2830"/>
    <w:rsid w:val="002D4A7A"/>
    <w:rsid w:val="002D4C71"/>
    <w:rsid w:val="002E038C"/>
    <w:rsid w:val="002E0D97"/>
    <w:rsid w:val="002E1F7F"/>
    <w:rsid w:val="002E4247"/>
    <w:rsid w:val="002F359B"/>
    <w:rsid w:val="002F3747"/>
    <w:rsid w:val="002F4876"/>
    <w:rsid w:val="002F5722"/>
    <w:rsid w:val="002F6A4B"/>
    <w:rsid w:val="002F70CB"/>
    <w:rsid w:val="002F7106"/>
    <w:rsid w:val="00305520"/>
    <w:rsid w:val="0030636B"/>
    <w:rsid w:val="00307228"/>
    <w:rsid w:val="00310741"/>
    <w:rsid w:val="00312BCD"/>
    <w:rsid w:val="00313ABE"/>
    <w:rsid w:val="0031514E"/>
    <w:rsid w:val="003211E8"/>
    <w:rsid w:val="00321E17"/>
    <w:rsid w:val="00325B80"/>
    <w:rsid w:val="0032732E"/>
    <w:rsid w:val="00340B2C"/>
    <w:rsid w:val="00341DC3"/>
    <w:rsid w:val="003511C4"/>
    <w:rsid w:val="00352FAB"/>
    <w:rsid w:val="0035650F"/>
    <w:rsid w:val="003569C1"/>
    <w:rsid w:val="00356EC6"/>
    <w:rsid w:val="00362282"/>
    <w:rsid w:val="00366EBF"/>
    <w:rsid w:val="003676BC"/>
    <w:rsid w:val="003679EA"/>
    <w:rsid w:val="00367B14"/>
    <w:rsid w:val="00373B95"/>
    <w:rsid w:val="00373D62"/>
    <w:rsid w:val="00393D09"/>
    <w:rsid w:val="00394A59"/>
    <w:rsid w:val="00397E80"/>
    <w:rsid w:val="003A7EAF"/>
    <w:rsid w:val="003B1310"/>
    <w:rsid w:val="003B1915"/>
    <w:rsid w:val="003B1CC7"/>
    <w:rsid w:val="003B413C"/>
    <w:rsid w:val="003C2DAA"/>
    <w:rsid w:val="003C464D"/>
    <w:rsid w:val="003C6BEA"/>
    <w:rsid w:val="003C752E"/>
    <w:rsid w:val="003D48FA"/>
    <w:rsid w:val="003E6DF3"/>
    <w:rsid w:val="00410A46"/>
    <w:rsid w:val="00411290"/>
    <w:rsid w:val="00412FE7"/>
    <w:rsid w:val="004142D2"/>
    <w:rsid w:val="00422451"/>
    <w:rsid w:val="00424077"/>
    <w:rsid w:val="0042557E"/>
    <w:rsid w:val="00427B61"/>
    <w:rsid w:val="00434343"/>
    <w:rsid w:val="0043563C"/>
    <w:rsid w:val="00435CFC"/>
    <w:rsid w:val="00445DA2"/>
    <w:rsid w:val="00454741"/>
    <w:rsid w:val="00455B4F"/>
    <w:rsid w:val="00456F1A"/>
    <w:rsid w:val="004608C8"/>
    <w:rsid w:val="00463EE8"/>
    <w:rsid w:val="0046432F"/>
    <w:rsid w:val="004643E3"/>
    <w:rsid w:val="004647DA"/>
    <w:rsid w:val="00471D51"/>
    <w:rsid w:val="00472861"/>
    <w:rsid w:val="00473FA2"/>
    <w:rsid w:val="0047405E"/>
    <w:rsid w:val="00474E21"/>
    <w:rsid w:val="004841FA"/>
    <w:rsid w:val="004845A9"/>
    <w:rsid w:val="00484CBE"/>
    <w:rsid w:val="004860F9"/>
    <w:rsid w:val="004865E7"/>
    <w:rsid w:val="00486A98"/>
    <w:rsid w:val="004879BA"/>
    <w:rsid w:val="00491EBD"/>
    <w:rsid w:val="004969A2"/>
    <w:rsid w:val="004A198F"/>
    <w:rsid w:val="004A2027"/>
    <w:rsid w:val="004B332F"/>
    <w:rsid w:val="004B35EA"/>
    <w:rsid w:val="004C0F42"/>
    <w:rsid w:val="004C2BDB"/>
    <w:rsid w:val="004C3633"/>
    <w:rsid w:val="004D1BC1"/>
    <w:rsid w:val="004D22DE"/>
    <w:rsid w:val="004D3ECB"/>
    <w:rsid w:val="004D40A8"/>
    <w:rsid w:val="004D56BD"/>
    <w:rsid w:val="004E17CA"/>
    <w:rsid w:val="004E1D9E"/>
    <w:rsid w:val="004E2831"/>
    <w:rsid w:val="004E2C26"/>
    <w:rsid w:val="004F1EDE"/>
    <w:rsid w:val="004F229F"/>
    <w:rsid w:val="004F5FC6"/>
    <w:rsid w:val="004F7CB4"/>
    <w:rsid w:val="00500885"/>
    <w:rsid w:val="00512F78"/>
    <w:rsid w:val="00513BB5"/>
    <w:rsid w:val="0051419F"/>
    <w:rsid w:val="0052688B"/>
    <w:rsid w:val="00537641"/>
    <w:rsid w:val="005401CF"/>
    <w:rsid w:val="00541BFD"/>
    <w:rsid w:val="005467FA"/>
    <w:rsid w:val="0055018D"/>
    <w:rsid w:val="00551D22"/>
    <w:rsid w:val="0055236F"/>
    <w:rsid w:val="00556081"/>
    <w:rsid w:val="00560247"/>
    <w:rsid w:val="005631AB"/>
    <w:rsid w:val="0056344F"/>
    <w:rsid w:val="00563680"/>
    <w:rsid w:val="0057573C"/>
    <w:rsid w:val="00584C14"/>
    <w:rsid w:val="00593142"/>
    <w:rsid w:val="005A449E"/>
    <w:rsid w:val="005B03AC"/>
    <w:rsid w:val="005B0622"/>
    <w:rsid w:val="005C18CA"/>
    <w:rsid w:val="005C79DE"/>
    <w:rsid w:val="005D03DD"/>
    <w:rsid w:val="005D33D3"/>
    <w:rsid w:val="005D6077"/>
    <w:rsid w:val="005D68CF"/>
    <w:rsid w:val="005D7486"/>
    <w:rsid w:val="005E55AB"/>
    <w:rsid w:val="005E58FD"/>
    <w:rsid w:val="005E786B"/>
    <w:rsid w:val="005F2592"/>
    <w:rsid w:val="005F3CCC"/>
    <w:rsid w:val="005F47D3"/>
    <w:rsid w:val="005F7E5C"/>
    <w:rsid w:val="00603C63"/>
    <w:rsid w:val="00604144"/>
    <w:rsid w:val="00604596"/>
    <w:rsid w:val="00604FFD"/>
    <w:rsid w:val="00613397"/>
    <w:rsid w:val="006209C4"/>
    <w:rsid w:val="006270D1"/>
    <w:rsid w:val="006365FF"/>
    <w:rsid w:val="006369FB"/>
    <w:rsid w:val="00644BEE"/>
    <w:rsid w:val="006467B0"/>
    <w:rsid w:val="006508D7"/>
    <w:rsid w:val="00650E38"/>
    <w:rsid w:val="006520BE"/>
    <w:rsid w:val="00652E2C"/>
    <w:rsid w:val="00654F16"/>
    <w:rsid w:val="00656A8A"/>
    <w:rsid w:val="00664F3E"/>
    <w:rsid w:val="0066689C"/>
    <w:rsid w:val="00675CE8"/>
    <w:rsid w:val="006768EA"/>
    <w:rsid w:val="00677C60"/>
    <w:rsid w:val="0068042E"/>
    <w:rsid w:val="00680CBD"/>
    <w:rsid w:val="00681C6A"/>
    <w:rsid w:val="006867B5"/>
    <w:rsid w:val="006A03CF"/>
    <w:rsid w:val="006A2213"/>
    <w:rsid w:val="006B0F11"/>
    <w:rsid w:val="006B0FAE"/>
    <w:rsid w:val="006B390D"/>
    <w:rsid w:val="006C0224"/>
    <w:rsid w:val="006C2B8D"/>
    <w:rsid w:val="006C4DA3"/>
    <w:rsid w:val="006C61C5"/>
    <w:rsid w:val="006C6990"/>
    <w:rsid w:val="006C7EF7"/>
    <w:rsid w:val="006D4B81"/>
    <w:rsid w:val="006D4D77"/>
    <w:rsid w:val="006D5EAA"/>
    <w:rsid w:val="006D7204"/>
    <w:rsid w:val="006F20DC"/>
    <w:rsid w:val="006F7535"/>
    <w:rsid w:val="0070029E"/>
    <w:rsid w:val="00701182"/>
    <w:rsid w:val="007031FC"/>
    <w:rsid w:val="00705B42"/>
    <w:rsid w:val="00706DB9"/>
    <w:rsid w:val="00711C2F"/>
    <w:rsid w:val="00714DA3"/>
    <w:rsid w:val="0072409A"/>
    <w:rsid w:val="007315EA"/>
    <w:rsid w:val="00737FC6"/>
    <w:rsid w:val="00740A4A"/>
    <w:rsid w:val="0075445C"/>
    <w:rsid w:val="007568B6"/>
    <w:rsid w:val="00760BC1"/>
    <w:rsid w:val="00775DCE"/>
    <w:rsid w:val="00777023"/>
    <w:rsid w:val="007773DC"/>
    <w:rsid w:val="0078648F"/>
    <w:rsid w:val="00791752"/>
    <w:rsid w:val="00792366"/>
    <w:rsid w:val="00796B14"/>
    <w:rsid w:val="007A35C2"/>
    <w:rsid w:val="007A5990"/>
    <w:rsid w:val="007A5A17"/>
    <w:rsid w:val="007B2BE1"/>
    <w:rsid w:val="007C2C27"/>
    <w:rsid w:val="007D60A7"/>
    <w:rsid w:val="007D7AE2"/>
    <w:rsid w:val="007E5087"/>
    <w:rsid w:val="007E5AD8"/>
    <w:rsid w:val="007F2616"/>
    <w:rsid w:val="007F4C7E"/>
    <w:rsid w:val="008008A6"/>
    <w:rsid w:val="00801528"/>
    <w:rsid w:val="00802733"/>
    <w:rsid w:val="00805E8F"/>
    <w:rsid w:val="00806CF7"/>
    <w:rsid w:val="00811B43"/>
    <w:rsid w:val="008144B0"/>
    <w:rsid w:val="00820A6A"/>
    <w:rsid w:val="00822329"/>
    <w:rsid w:val="00825FC0"/>
    <w:rsid w:val="008358EB"/>
    <w:rsid w:val="00842716"/>
    <w:rsid w:val="008511E7"/>
    <w:rsid w:val="008542EA"/>
    <w:rsid w:val="00863E26"/>
    <w:rsid w:val="00864A44"/>
    <w:rsid w:val="00872C7D"/>
    <w:rsid w:val="008746C5"/>
    <w:rsid w:val="00875C68"/>
    <w:rsid w:val="00882DBF"/>
    <w:rsid w:val="0088388C"/>
    <w:rsid w:val="008852EF"/>
    <w:rsid w:val="00886E96"/>
    <w:rsid w:val="00895E52"/>
    <w:rsid w:val="008A021B"/>
    <w:rsid w:val="008A04BA"/>
    <w:rsid w:val="008A5992"/>
    <w:rsid w:val="008B2DE7"/>
    <w:rsid w:val="008B76CE"/>
    <w:rsid w:val="008D34DB"/>
    <w:rsid w:val="008E21BF"/>
    <w:rsid w:val="008E423F"/>
    <w:rsid w:val="008E456B"/>
    <w:rsid w:val="008F10BA"/>
    <w:rsid w:val="008F55BF"/>
    <w:rsid w:val="00902543"/>
    <w:rsid w:val="00902701"/>
    <w:rsid w:val="00902D12"/>
    <w:rsid w:val="009058E3"/>
    <w:rsid w:val="009069C2"/>
    <w:rsid w:val="00920ABB"/>
    <w:rsid w:val="00921546"/>
    <w:rsid w:val="00922622"/>
    <w:rsid w:val="00923AD4"/>
    <w:rsid w:val="00932341"/>
    <w:rsid w:val="00937D01"/>
    <w:rsid w:val="00941893"/>
    <w:rsid w:val="00947C4F"/>
    <w:rsid w:val="009531C0"/>
    <w:rsid w:val="0095423B"/>
    <w:rsid w:val="0095689C"/>
    <w:rsid w:val="009606F4"/>
    <w:rsid w:val="00963A60"/>
    <w:rsid w:val="0096477B"/>
    <w:rsid w:val="0096656E"/>
    <w:rsid w:val="009672EB"/>
    <w:rsid w:val="00972B38"/>
    <w:rsid w:val="00980D1F"/>
    <w:rsid w:val="009832BA"/>
    <w:rsid w:val="0098722E"/>
    <w:rsid w:val="00991323"/>
    <w:rsid w:val="0099474D"/>
    <w:rsid w:val="00994AED"/>
    <w:rsid w:val="0099646C"/>
    <w:rsid w:val="00996B25"/>
    <w:rsid w:val="00997EC0"/>
    <w:rsid w:val="009A0C15"/>
    <w:rsid w:val="009A0F9D"/>
    <w:rsid w:val="009C161F"/>
    <w:rsid w:val="009C2A0A"/>
    <w:rsid w:val="009D15D0"/>
    <w:rsid w:val="009D411D"/>
    <w:rsid w:val="009D709C"/>
    <w:rsid w:val="009D7E01"/>
    <w:rsid w:val="009E0DC3"/>
    <w:rsid w:val="009E3CD4"/>
    <w:rsid w:val="009E4D10"/>
    <w:rsid w:val="009F3123"/>
    <w:rsid w:val="009F4532"/>
    <w:rsid w:val="009F4FD9"/>
    <w:rsid w:val="009F63B9"/>
    <w:rsid w:val="00A0594D"/>
    <w:rsid w:val="00A0608C"/>
    <w:rsid w:val="00A1076F"/>
    <w:rsid w:val="00A148DA"/>
    <w:rsid w:val="00A2086F"/>
    <w:rsid w:val="00A22503"/>
    <w:rsid w:val="00A229BE"/>
    <w:rsid w:val="00A23870"/>
    <w:rsid w:val="00A24718"/>
    <w:rsid w:val="00A27E56"/>
    <w:rsid w:val="00A44B4A"/>
    <w:rsid w:val="00A51035"/>
    <w:rsid w:val="00A51E5F"/>
    <w:rsid w:val="00A603BA"/>
    <w:rsid w:val="00A605DB"/>
    <w:rsid w:val="00A6072E"/>
    <w:rsid w:val="00A60A18"/>
    <w:rsid w:val="00A66242"/>
    <w:rsid w:val="00A714B3"/>
    <w:rsid w:val="00A71BED"/>
    <w:rsid w:val="00A73C13"/>
    <w:rsid w:val="00A90FC3"/>
    <w:rsid w:val="00A966B2"/>
    <w:rsid w:val="00AA11E3"/>
    <w:rsid w:val="00AA2EDA"/>
    <w:rsid w:val="00AA4563"/>
    <w:rsid w:val="00AA622A"/>
    <w:rsid w:val="00AA6A2B"/>
    <w:rsid w:val="00AC3203"/>
    <w:rsid w:val="00AC391D"/>
    <w:rsid w:val="00AC45DD"/>
    <w:rsid w:val="00AD00AC"/>
    <w:rsid w:val="00AD39B8"/>
    <w:rsid w:val="00AD4A34"/>
    <w:rsid w:val="00AD5C77"/>
    <w:rsid w:val="00AF285D"/>
    <w:rsid w:val="00AF32B8"/>
    <w:rsid w:val="00B02106"/>
    <w:rsid w:val="00B14D8C"/>
    <w:rsid w:val="00B15EE1"/>
    <w:rsid w:val="00B317B0"/>
    <w:rsid w:val="00B3357F"/>
    <w:rsid w:val="00B37418"/>
    <w:rsid w:val="00B42CC3"/>
    <w:rsid w:val="00B458AC"/>
    <w:rsid w:val="00B5087C"/>
    <w:rsid w:val="00B50E7B"/>
    <w:rsid w:val="00B51FD3"/>
    <w:rsid w:val="00B557E2"/>
    <w:rsid w:val="00B5746A"/>
    <w:rsid w:val="00B57A4B"/>
    <w:rsid w:val="00B607A0"/>
    <w:rsid w:val="00B61A06"/>
    <w:rsid w:val="00B637B5"/>
    <w:rsid w:val="00B70890"/>
    <w:rsid w:val="00B75E7A"/>
    <w:rsid w:val="00B81A59"/>
    <w:rsid w:val="00B824BB"/>
    <w:rsid w:val="00B875BF"/>
    <w:rsid w:val="00B8760D"/>
    <w:rsid w:val="00B921A4"/>
    <w:rsid w:val="00B92C40"/>
    <w:rsid w:val="00B92DAC"/>
    <w:rsid w:val="00B9325B"/>
    <w:rsid w:val="00BA611C"/>
    <w:rsid w:val="00BB1AC9"/>
    <w:rsid w:val="00BB3045"/>
    <w:rsid w:val="00BC15A9"/>
    <w:rsid w:val="00BD1E6B"/>
    <w:rsid w:val="00BE7D97"/>
    <w:rsid w:val="00BF28D8"/>
    <w:rsid w:val="00BF7FA5"/>
    <w:rsid w:val="00C0410E"/>
    <w:rsid w:val="00C14EFF"/>
    <w:rsid w:val="00C2225A"/>
    <w:rsid w:val="00C375DC"/>
    <w:rsid w:val="00C40907"/>
    <w:rsid w:val="00C437B6"/>
    <w:rsid w:val="00C44789"/>
    <w:rsid w:val="00C47E4C"/>
    <w:rsid w:val="00C53340"/>
    <w:rsid w:val="00C55998"/>
    <w:rsid w:val="00C61DD1"/>
    <w:rsid w:val="00C64C10"/>
    <w:rsid w:val="00C707D4"/>
    <w:rsid w:val="00C719A3"/>
    <w:rsid w:val="00C71CD6"/>
    <w:rsid w:val="00C76FFB"/>
    <w:rsid w:val="00C7714F"/>
    <w:rsid w:val="00C81904"/>
    <w:rsid w:val="00C85246"/>
    <w:rsid w:val="00C933FC"/>
    <w:rsid w:val="00C9738B"/>
    <w:rsid w:val="00C97CEF"/>
    <w:rsid w:val="00CA28D3"/>
    <w:rsid w:val="00CA496D"/>
    <w:rsid w:val="00CA5BAC"/>
    <w:rsid w:val="00CB1B61"/>
    <w:rsid w:val="00CB370B"/>
    <w:rsid w:val="00CB7866"/>
    <w:rsid w:val="00CC1613"/>
    <w:rsid w:val="00CC229D"/>
    <w:rsid w:val="00CC3274"/>
    <w:rsid w:val="00CC52D5"/>
    <w:rsid w:val="00CC57AA"/>
    <w:rsid w:val="00CC67B1"/>
    <w:rsid w:val="00CD3372"/>
    <w:rsid w:val="00CD3704"/>
    <w:rsid w:val="00CD5CE0"/>
    <w:rsid w:val="00CD7C6C"/>
    <w:rsid w:val="00CE1AA7"/>
    <w:rsid w:val="00CE281F"/>
    <w:rsid w:val="00CE6955"/>
    <w:rsid w:val="00CF7702"/>
    <w:rsid w:val="00CF7EC1"/>
    <w:rsid w:val="00D02577"/>
    <w:rsid w:val="00D02D5B"/>
    <w:rsid w:val="00D032EA"/>
    <w:rsid w:val="00D04A14"/>
    <w:rsid w:val="00D060E8"/>
    <w:rsid w:val="00D06BA8"/>
    <w:rsid w:val="00D109A1"/>
    <w:rsid w:val="00D14648"/>
    <w:rsid w:val="00D15B29"/>
    <w:rsid w:val="00D205F9"/>
    <w:rsid w:val="00D234B5"/>
    <w:rsid w:val="00D2380F"/>
    <w:rsid w:val="00D2409E"/>
    <w:rsid w:val="00D27CA5"/>
    <w:rsid w:val="00D32A64"/>
    <w:rsid w:val="00D348AA"/>
    <w:rsid w:val="00D545B5"/>
    <w:rsid w:val="00D555C4"/>
    <w:rsid w:val="00D613F0"/>
    <w:rsid w:val="00D700A0"/>
    <w:rsid w:val="00D76B88"/>
    <w:rsid w:val="00D77952"/>
    <w:rsid w:val="00D814F9"/>
    <w:rsid w:val="00D87D43"/>
    <w:rsid w:val="00D9135C"/>
    <w:rsid w:val="00D92FEF"/>
    <w:rsid w:val="00D935FF"/>
    <w:rsid w:val="00DA0AC1"/>
    <w:rsid w:val="00DA2952"/>
    <w:rsid w:val="00DA78A6"/>
    <w:rsid w:val="00DB5DDD"/>
    <w:rsid w:val="00DC7953"/>
    <w:rsid w:val="00DC7BEC"/>
    <w:rsid w:val="00DC7D35"/>
    <w:rsid w:val="00DD11C3"/>
    <w:rsid w:val="00DD21F4"/>
    <w:rsid w:val="00DD30F5"/>
    <w:rsid w:val="00DD48DF"/>
    <w:rsid w:val="00DE21CA"/>
    <w:rsid w:val="00DE70E3"/>
    <w:rsid w:val="00DF3CF6"/>
    <w:rsid w:val="00DF65FF"/>
    <w:rsid w:val="00E00ACA"/>
    <w:rsid w:val="00E02D8D"/>
    <w:rsid w:val="00E11361"/>
    <w:rsid w:val="00E15597"/>
    <w:rsid w:val="00E23A77"/>
    <w:rsid w:val="00E278EB"/>
    <w:rsid w:val="00E27D26"/>
    <w:rsid w:val="00E302F7"/>
    <w:rsid w:val="00E379C7"/>
    <w:rsid w:val="00E4364C"/>
    <w:rsid w:val="00E43B92"/>
    <w:rsid w:val="00E46942"/>
    <w:rsid w:val="00E47597"/>
    <w:rsid w:val="00E515CE"/>
    <w:rsid w:val="00E54479"/>
    <w:rsid w:val="00E57075"/>
    <w:rsid w:val="00E57A7E"/>
    <w:rsid w:val="00E76370"/>
    <w:rsid w:val="00E8138D"/>
    <w:rsid w:val="00E81FAE"/>
    <w:rsid w:val="00E8415D"/>
    <w:rsid w:val="00E85F8B"/>
    <w:rsid w:val="00E874F6"/>
    <w:rsid w:val="00E91B17"/>
    <w:rsid w:val="00E946B7"/>
    <w:rsid w:val="00E947EE"/>
    <w:rsid w:val="00E96564"/>
    <w:rsid w:val="00EA3594"/>
    <w:rsid w:val="00EB1ED8"/>
    <w:rsid w:val="00EB2E37"/>
    <w:rsid w:val="00EB40D5"/>
    <w:rsid w:val="00EB45A7"/>
    <w:rsid w:val="00EB76B1"/>
    <w:rsid w:val="00EC1A01"/>
    <w:rsid w:val="00EC513E"/>
    <w:rsid w:val="00ED3D20"/>
    <w:rsid w:val="00ED506A"/>
    <w:rsid w:val="00EE2E8D"/>
    <w:rsid w:val="00EE3917"/>
    <w:rsid w:val="00EE437A"/>
    <w:rsid w:val="00EF0AAA"/>
    <w:rsid w:val="00F0414B"/>
    <w:rsid w:val="00F04F10"/>
    <w:rsid w:val="00F06E28"/>
    <w:rsid w:val="00F225A3"/>
    <w:rsid w:val="00F230A0"/>
    <w:rsid w:val="00F33756"/>
    <w:rsid w:val="00F34793"/>
    <w:rsid w:val="00F361A7"/>
    <w:rsid w:val="00F43037"/>
    <w:rsid w:val="00F45194"/>
    <w:rsid w:val="00F46C85"/>
    <w:rsid w:val="00F53B77"/>
    <w:rsid w:val="00F56180"/>
    <w:rsid w:val="00F57CEE"/>
    <w:rsid w:val="00F60CE5"/>
    <w:rsid w:val="00F61379"/>
    <w:rsid w:val="00F61A98"/>
    <w:rsid w:val="00F635EF"/>
    <w:rsid w:val="00F64651"/>
    <w:rsid w:val="00F67FE0"/>
    <w:rsid w:val="00F70B70"/>
    <w:rsid w:val="00F72486"/>
    <w:rsid w:val="00F72B0A"/>
    <w:rsid w:val="00F72CD6"/>
    <w:rsid w:val="00F767EC"/>
    <w:rsid w:val="00F833FC"/>
    <w:rsid w:val="00F85F50"/>
    <w:rsid w:val="00F905DD"/>
    <w:rsid w:val="00F906A9"/>
    <w:rsid w:val="00F90E37"/>
    <w:rsid w:val="00F917FD"/>
    <w:rsid w:val="00F91FEF"/>
    <w:rsid w:val="00FB1403"/>
    <w:rsid w:val="00FB3673"/>
    <w:rsid w:val="00FB71AD"/>
    <w:rsid w:val="00FC3A8C"/>
    <w:rsid w:val="00FC3B2C"/>
    <w:rsid w:val="00FC3B51"/>
    <w:rsid w:val="00FD1469"/>
    <w:rsid w:val="00FD4CFC"/>
    <w:rsid w:val="00FE2339"/>
    <w:rsid w:val="00FE5478"/>
    <w:rsid w:val="00FE5AD0"/>
    <w:rsid w:val="00FF1980"/>
    <w:rsid w:val="00FF4503"/>
    <w:rsid w:val="00FF4581"/>
    <w:rsid w:val="00FF53A0"/>
    <w:rsid w:val="021DCA58"/>
    <w:rsid w:val="08EE66D6"/>
    <w:rsid w:val="19E5EABF"/>
    <w:rsid w:val="1CDC43E6"/>
    <w:rsid w:val="28C109B4"/>
    <w:rsid w:val="3204BE1A"/>
    <w:rsid w:val="32250B98"/>
    <w:rsid w:val="4EC0FC91"/>
    <w:rsid w:val="61335713"/>
    <w:rsid w:val="640C3226"/>
    <w:rsid w:val="66EB8720"/>
    <w:rsid w:val="67E46F77"/>
    <w:rsid w:val="68627956"/>
    <w:rsid w:val="749B5756"/>
    <w:rsid w:val="771B3A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20D6EE"/>
  <w15:docId w15:val="{46FAE944-369C-4D05-881F-89CBE4AFA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paragraph" w:customStyle="1" w:styleId="PIAbspann">
    <w:name w:val="PI Abspann"/>
    <w:basedOn w:val="Standard"/>
    <w:rsid w:val="000F08C4"/>
    <w:pPr>
      <w:widowControl/>
      <w:autoSpaceDE/>
      <w:autoSpaceDN/>
      <w:adjustRightInd/>
      <w:spacing w:after="240" w:line="312" w:lineRule="auto"/>
      <w:ind w:right="3493"/>
    </w:pPr>
    <w:rPr>
      <w:rFonts w:eastAsia="Times New Roman"/>
      <w:sz w:val="18"/>
      <w:szCs w:val="24"/>
    </w:rPr>
  </w:style>
  <w:style w:type="character" w:styleId="BesuchterLink">
    <w:name w:val="FollowedHyperlink"/>
    <w:basedOn w:val="Absatz-Standardschriftart"/>
    <w:uiPriority w:val="99"/>
    <w:semiHidden/>
    <w:unhideWhenUsed/>
    <w:rsid w:val="0099474D"/>
    <w:rPr>
      <w:color w:val="800080" w:themeColor="followedHyperlink"/>
      <w:u w:val="single"/>
    </w:rPr>
  </w:style>
  <w:style w:type="character" w:styleId="NichtaufgelsteErwhnung">
    <w:name w:val="Unresolved Mention"/>
    <w:basedOn w:val="Absatz-Standardschriftart"/>
    <w:uiPriority w:val="99"/>
    <w:semiHidden/>
    <w:unhideWhenUsed/>
    <w:rsid w:val="001248F2"/>
    <w:rPr>
      <w:color w:val="605E5C"/>
      <w:shd w:val="clear" w:color="auto" w:fill="E1DFDD"/>
    </w:rPr>
  </w:style>
  <w:style w:type="paragraph" w:styleId="StandardWeb">
    <w:name w:val="Normal (Web)"/>
    <w:basedOn w:val="Standard"/>
    <w:uiPriority w:val="99"/>
    <w:unhideWhenUsed/>
    <w:rsid w:val="006C61C5"/>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paragraph">
    <w:name w:val="paragraph"/>
    <w:basedOn w:val="Standard"/>
    <w:rsid w:val="00E8415D"/>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Absatz-Standardschriftart"/>
    <w:rsid w:val="00E8415D"/>
  </w:style>
  <w:style w:type="character" w:customStyle="1" w:styleId="normaltextrun">
    <w:name w:val="normaltextrun"/>
    <w:basedOn w:val="Absatz-Standardschriftart"/>
    <w:rsid w:val="00E8415D"/>
  </w:style>
  <w:style w:type="character" w:styleId="Kommentarzeichen">
    <w:name w:val="annotation reference"/>
    <w:basedOn w:val="Absatz-Standardschriftart"/>
    <w:uiPriority w:val="99"/>
    <w:semiHidden/>
    <w:unhideWhenUsed/>
    <w:rsid w:val="00F33756"/>
    <w:rPr>
      <w:sz w:val="16"/>
      <w:szCs w:val="16"/>
    </w:rPr>
  </w:style>
  <w:style w:type="paragraph" w:styleId="Kommentartext">
    <w:name w:val="annotation text"/>
    <w:basedOn w:val="Standard"/>
    <w:link w:val="KommentartextZchn"/>
    <w:uiPriority w:val="99"/>
    <w:unhideWhenUsed/>
    <w:rsid w:val="00F33756"/>
    <w:rPr>
      <w:sz w:val="20"/>
      <w:szCs w:val="20"/>
    </w:rPr>
  </w:style>
  <w:style w:type="character" w:customStyle="1" w:styleId="KommentartextZchn">
    <w:name w:val="Kommentartext Zchn"/>
    <w:basedOn w:val="Absatz-Standardschriftart"/>
    <w:link w:val="Kommentartext"/>
    <w:uiPriority w:val="99"/>
    <w:rsid w:val="00F33756"/>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F33756"/>
    <w:rPr>
      <w:b/>
      <w:bCs/>
    </w:rPr>
  </w:style>
  <w:style w:type="character" w:customStyle="1" w:styleId="KommentarthemaZchn">
    <w:name w:val="Kommentarthema Zchn"/>
    <w:basedOn w:val="KommentartextZchn"/>
    <w:link w:val="Kommentarthema"/>
    <w:uiPriority w:val="99"/>
    <w:semiHidden/>
    <w:rsid w:val="00F33756"/>
    <w:rPr>
      <w:rFonts w:ascii="Arial" w:hAnsi="Arial" w:cs="Arial"/>
      <w:b/>
      <w:bCs/>
      <w:sz w:val="20"/>
      <w:szCs w:val="20"/>
    </w:rPr>
  </w:style>
  <w:style w:type="paragraph" w:styleId="berarbeitung">
    <w:name w:val="Revision"/>
    <w:hidden/>
    <w:uiPriority w:val="99"/>
    <w:semiHidden/>
    <w:rsid w:val="00F64651"/>
    <w:pPr>
      <w:spacing w:after="0" w:line="240" w:lineRule="auto"/>
    </w:pPr>
    <w:rPr>
      <w:rFonts w:ascii="Arial" w:hAnsi="Arial" w:cs="Arial"/>
    </w:rPr>
  </w:style>
  <w:style w:type="character" w:customStyle="1" w:styleId="scxw122960492">
    <w:name w:val="scxw122960492"/>
    <w:basedOn w:val="Absatz-Standardschriftart"/>
    <w:rsid w:val="00435CFC"/>
  </w:style>
  <w:style w:type="character" w:customStyle="1" w:styleId="ui-provider">
    <w:name w:val="ui-provider"/>
    <w:basedOn w:val="Absatz-Standardschriftart"/>
    <w:rsid w:val="00A148DA"/>
  </w:style>
  <w:style w:type="character" w:styleId="Fett">
    <w:name w:val="Strong"/>
    <w:basedOn w:val="Absatz-Standardschriftart"/>
    <w:uiPriority w:val="22"/>
    <w:qFormat/>
    <w:rsid w:val="00A148DA"/>
    <w:rPr>
      <w:b/>
      <w:bCs/>
    </w:rPr>
  </w:style>
  <w:style w:type="paragraph" w:customStyle="1" w:styleId="PIDachzeile">
    <w:name w:val="PI Dachzeile"/>
    <w:basedOn w:val="Standard"/>
    <w:rsid w:val="00F906A9"/>
    <w:pPr>
      <w:widowControl/>
      <w:autoSpaceDE/>
      <w:autoSpaceDN/>
      <w:adjustRightInd/>
      <w:spacing w:after="240"/>
    </w:pPr>
    <w:rPr>
      <w:rFonts w:eastAsia="Times New Roman"/>
      <w:i/>
      <w:i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5425">
      <w:bodyDiv w:val="1"/>
      <w:marLeft w:val="0"/>
      <w:marRight w:val="0"/>
      <w:marTop w:val="0"/>
      <w:marBottom w:val="0"/>
      <w:divBdr>
        <w:top w:val="none" w:sz="0" w:space="0" w:color="auto"/>
        <w:left w:val="none" w:sz="0" w:space="0" w:color="auto"/>
        <w:bottom w:val="none" w:sz="0" w:space="0" w:color="auto"/>
        <w:right w:val="none" w:sz="0" w:space="0" w:color="auto"/>
      </w:divBdr>
      <w:divsChild>
        <w:div w:id="150875049">
          <w:marLeft w:val="0"/>
          <w:marRight w:val="0"/>
          <w:marTop w:val="0"/>
          <w:marBottom w:val="0"/>
          <w:divBdr>
            <w:top w:val="none" w:sz="0" w:space="0" w:color="auto"/>
            <w:left w:val="none" w:sz="0" w:space="0" w:color="auto"/>
            <w:bottom w:val="none" w:sz="0" w:space="0" w:color="auto"/>
            <w:right w:val="none" w:sz="0" w:space="0" w:color="auto"/>
          </w:divBdr>
        </w:div>
      </w:divsChild>
    </w:div>
    <w:div w:id="68356147">
      <w:bodyDiv w:val="1"/>
      <w:marLeft w:val="0"/>
      <w:marRight w:val="0"/>
      <w:marTop w:val="0"/>
      <w:marBottom w:val="0"/>
      <w:divBdr>
        <w:top w:val="none" w:sz="0" w:space="0" w:color="auto"/>
        <w:left w:val="none" w:sz="0" w:space="0" w:color="auto"/>
        <w:bottom w:val="none" w:sz="0" w:space="0" w:color="auto"/>
        <w:right w:val="none" w:sz="0" w:space="0" w:color="auto"/>
      </w:divBdr>
      <w:divsChild>
        <w:div w:id="295989302">
          <w:marLeft w:val="0"/>
          <w:marRight w:val="0"/>
          <w:marTop w:val="0"/>
          <w:marBottom w:val="0"/>
          <w:divBdr>
            <w:top w:val="none" w:sz="0" w:space="0" w:color="auto"/>
            <w:left w:val="none" w:sz="0" w:space="0" w:color="auto"/>
            <w:bottom w:val="none" w:sz="0" w:space="0" w:color="auto"/>
            <w:right w:val="none" w:sz="0" w:space="0" w:color="auto"/>
          </w:divBdr>
        </w:div>
      </w:divsChild>
    </w:div>
    <w:div w:id="163862225">
      <w:bodyDiv w:val="1"/>
      <w:marLeft w:val="0"/>
      <w:marRight w:val="0"/>
      <w:marTop w:val="0"/>
      <w:marBottom w:val="0"/>
      <w:divBdr>
        <w:top w:val="none" w:sz="0" w:space="0" w:color="auto"/>
        <w:left w:val="none" w:sz="0" w:space="0" w:color="auto"/>
        <w:bottom w:val="none" w:sz="0" w:space="0" w:color="auto"/>
        <w:right w:val="none" w:sz="0" w:space="0" w:color="auto"/>
      </w:divBdr>
      <w:divsChild>
        <w:div w:id="716396730">
          <w:marLeft w:val="0"/>
          <w:marRight w:val="0"/>
          <w:marTop w:val="0"/>
          <w:marBottom w:val="0"/>
          <w:divBdr>
            <w:top w:val="none" w:sz="0" w:space="0" w:color="auto"/>
            <w:left w:val="none" w:sz="0" w:space="0" w:color="auto"/>
            <w:bottom w:val="none" w:sz="0" w:space="0" w:color="auto"/>
            <w:right w:val="none" w:sz="0" w:space="0" w:color="auto"/>
          </w:divBdr>
        </w:div>
      </w:divsChild>
    </w:div>
    <w:div w:id="225410354">
      <w:bodyDiv w:val="1"/>
      <w:marLeft w:val="0"/>
      <w:marRight w:val="0"/>
      <w:marTop w:val="0"/>
      <w:marBottom w:val="0"/>
      <w:divBdr>
        <w:top w:val="none" w:sz="0" w:space="0" w:color="auto"/>
        <w:left w:val="none" w:sz="0" w:space="0" w:color="auto"/>
        <w:bottom w:val="none" w:sz="0" w:space="0" w:color="auto"/>
        <w:right w:val="none" w:sz="0" w:space="0" w:color="auto"/>
      </w:divBdr>
      <w:divsChild>
        <w:div w:id="122701007">
          <w:marLeft w:val="0"/>
          <w:marRight w:val="0"/>
          <w:marTop w:val="0"/>
          <w:marBottom w:val="0"/>
          <w:divBdr>
            <w:top w:val="none" w:sz="0" w:space="0" w:color="auto"/>
            <w:left w:val="none" w:sz="0" w:space="0" w:color="auto"/>
            <w:bottom w:val="none" w:sz="0" w:space="0" w:color="auto"/>
            <w:right w:val="none" w:sz="0" w:space="0" w:color="auto"/>
          </w:divBdr>
          <w:divsChild>
            <w:div w:id="7488940">
              <w:marLeft w:val="0"/>
              <w:marRight w:val="0"/>
              <w:marTop w:val="0"/>
              <w:marBottom w:val="0"/>
              <w:divBdr>
                <w:top w:val="none" w:sz="0" w:space="0" w:color="auto"/>
                <w:left w:val="none" w:sz="0" w:space="0" w:color="auto"/>
                <w:bottom w:val="none" w:sz="0" w:space="0" w:color="auto"/>
                <w:right w:val="none" w:sz="0" w:space="0" w:color="auto"/>
              </w:divBdr>
            </w:div>
            <w:div w:id="132909196">
              <w:marLeft w:val="0"/>
              <w:marRight w:val="0"/>
              <w:marTop w:val="0"/>
              <w:marBottom w:val="0"/>
              <w:divBdr>
                <w:top w:val="none" w:sz="0" w:space="0" w:color="auto"/>
                <w:left w:val="none" w:sz="0" w:space="0" w:color="auto"/>
                <w:bottom w:val="none" w:sz="0" w:space="0" w:color="auto"/>
                <w:right w:val="none" w:sz="0" w:space="0" w:color="auto"/>
              </w:divBdr>
            </w:div>
            <w:div w:id="434177477">
              <w:marLeft w:val="0"/>
              <w:marRight w:val="0"/>
              <w:marTop w:val="0"/>
              <w:marBottom w:val="0"/>
              <w:divBdr>
                <w:top w:val="none" w:sz="0" w:space="0" w:color="auto"/>
                <w:left w:val="none" w:sz="0" w:space="0" w:color="auto"/>
                <w:bottom w:val="none" w:sz="0" w:space="0" w:color="auto"/>
                <w:right w:val="none" w:sz="0" w:space="0" w:color="auto"/>
              </w:divBdr>
            </w:div>
            <w:div w:id="529031304">
              <w:marLeft w:val="0"/>
              <w:marRight w:val="0"/>
              <w:marTop w:val="0"/>
              <w:marBottom w:val="0"/>
              <w:divBdr>
                <w:top w:val="none" w:sz="0" w:space="0" w:color="auto"/>
                <w:left w:val="none" w:sz="0" w:space="0" w:color="auto"/>
                <w:bottom w:val="none" w:sz="0" w:space="0" w:color="auto"/>
                <w:right w:val="none" w:sz="0" w:space="0" w:color="auto"/>
              </w:divBdr>
            </w:div>
            <w:div w:id="667175448">
              <w:marLeft w:val="0"/>
              <w:marRight w:val="0"/>
              <w:marTop w:val="0"/>
              <w:marBottom w:val="0"/>
              <w:divBdr>
                <w:top w:val="none" w:sz="0" w:space="0" w:color="auto"/>
                <w:left w:val="none" w:sz="0" w:space="0" w:color="auto"/>
                <w:bottom w:val="none" w:sz="0" w:space="0" w:color="auto"/>
                <w:right w:val="none" w:sz="0" w:space="0" w:color="auto"/>
              </w:divBdr>
            </w:div>
            <w:div w:id="879899864">
              <w:marLeft w:val="0"/>
              <w:marRight w:val="0"/>
              <w:marTop w:val="0"/>
              <w:marBottom w:val="0"/>
              <w:divBdr>
                <w:top w:val="none" w:sz="0" w:space="0" w:color="auto"/>
                <w:left w:val="none" w:sz="0" w:space="0" w:color="auto"/>
                <w:bottom w:val="none" w:sz="0" w:space="0" w:color="auto"/>
                <w:right w:val="none" w:sz="0" w:space="0" w:color="auto"/>
              </w:divBdr>
            </w:div>
            <w:div w:id="937563078">
              <w:marLeft w:val="0"/>
              <w:marRight w:val="0"/>
              <w:marTop w:val="0"/>
              <w:marBottom w:val="0"/>
              <w:divBdr>
                <w:top w:val="none" w:sz="0" w:space="0" w:color="auto"/>
                <w:left w:val="none" w:sz="0" w:space="0" w:color="auto"/>
                <w:bottom w:val="none" w:sz="0" w:space="0" w:color="auto"/>
                <w:right w:val="none" w:sz="0" w:space="0" w:color="auto"/>
              </w:divBdr>
            </w:div>
            <w:div w:id="1000154132">
              <w:marLeft w:val="0"/>
              <w:marRight w:val="0"/>
              <w:marTop w:val="0"/>
              <w:marBottom w:val="0"/>
              <w:divBdr>
                <w:top w:val="none" w:sz="0" w:space="0" w:color="auto"/>
                <w:left w:val="none" w:sz="0" w:space="0" w:color="auto"/>
                <w:bottom w:val="none" w:sz="0" w:space="0" w:color="auto"/>
                <w:right w:val="none" w:sz="0" w:space="0" w:color="auto"/>
              </w:divBdr>
            </w:div>
            <w:div w:id="1040863371">
              <w:marLeft w:val="0"/>
              <w:marRight w:val="0"/>
              <w:marTop w:val="0"/>
              <w:marBottom w:val="0"/>
              <w:divBdr>
                <w:top w:val="none" w:sz="0" w:space="0" w:color="auto"/>
                <w:left w:val="none" w:sz="0" w:space="0" w:color="auto"/>
                <w:bottom w:val="none" w:sz="0" w:space="0" w:color="auto"/>
                <w:right w:val="none" w:sz="0" w:space="0" w:color="auto"/>
              </w:divBdr>
            </w:div>
            <w:div w:id="1359165327">
              <w:marLeft w:val="0"/>
              <w:marRight w:val="0"/>
              <w:marTop w:val="0"/>
              <w:marBottom w:val="0"/>
              <w:divBdr>
                <w:top w:val="none" w:sz="0" w:space="0" w:color="auto"/>
                <w:left w:val="none" w:sz="0" w:space="0" w:color="auto"/>
                <w:bottom w:val="none" w:sz="0" w:space="0" w:color="auto"/>
                <w:right w:val="none" w:sz="0" w:space="0" w:color="auto"/>
              </w:divBdr>
            </w:div>
            <w:div w:id="1639147233">
              <w:marLeft w:val="0"/>
              <w:marRight w:val="0"/>
              <w:marTop w:val="0"/>
              <w:marBottom w:val="0"/>
              <w:divBdr>
                <w:top w:val="none" w:sz="0" w:space="0" w:color="auto"/>
                <w:left w:val="none" w:sz="0" w:space="0" w:color="auto"/>
                <w:bottom w:val="none" w:sz="0" w:space="0" w:color="auto"/>
                <w:right w:val="none" w:sz="0" w:space="0" w:color="auto"/>
              </w:divBdr>
            </w:div>
            <w:div w:id="1640189967">
              <w:marLeft w:val="0"/>
              <w:marRight w:val="0"/>
              <w:marTop w:val="0"/>
              <w:marBottom w:val="0"/>
              <w:divBdr>
                <w:top w:val="none" w:sz="0" w:space="0" w:color="auto"/>
                <w:left w:val="none" w:sz="0" w:space="0" w:color="auto"/>
                <w:bottom w:val="none" w:sz="0" w:space="0" w:color="auto"/>
                <w:right w:val="none" w:sz="0" w:space="0" w:color="auto"/>
              </w:divBdr>
            </w:div>
            <w:div w:id="1650210430">
              <w:marLeft w:val="0"/>
              <w:marRight w:val="0"/>
              <w:marTop w:val="0"/>
              <w:marBottom w:val="0"/>
              <w:divBdr>
                <w:top w:val="none" w:sz="0" w:space="0" w:color="auto"/>
                <w:left w:val="none" w:sz="0" w:space="0" w:color="auto"/>
                <w:bottom w:val="none" w:sz="0" w:space="0" w:color="auto"/>
                <w:right w:val="none" w:sz="0" w:space="0" w:color="auto"/>
              </w:divBdr>
            </w:div>
            <w:div w:id="1715500171">
              <w:marLeft w:val="0"/>
              <w:marRight w:val="0"/>
              <w:marTop w:val="0"/>
              <w:marBottom w:val="0"/>
              <w:divBdr>
                <w:top w:val="none" w:sz="0" w:space="0" w:color="auto"/>
                <w:left w:val="none" w:sz="0" w:space="0" w:color="auto"/>
                <w:bottom w:val="none" w:sz="0" w:space="0" w:color="auto"/>
                <w:right w:val="none" w:sz="0" w:space="0" w:color="auto"/>
              </w:divBdr>
            </w:div>
            <w:div w:id="1716199217">
              <w:marLeft w:val="0"/>
              <w:marRight w:val="0"/>
              <w:marTop w:val="0"/>
              <w:marBottom w:val="0"/>
              <w:divBdr>
                <w:top w:val="none" w:sz="0" w:space="0" w:color="auto"/>
                <w:left w:val="none" w:sz="0" w:space="0" w:color="auto"/>
                <w:bottom w:val="none" w:sz="0" w:space="0" w:color="auto"/>
                <w:right w:val="none" w:sz="0" w:space="0" w:color="auto"/>
              </w:divBdr>
            </w:div>
            <w:div w:id="1743674169">
              <w:marLeft w:val="0"/>
              <w:marRight w:val="0"/>
              <w:marTop w:val="0"/>
              <w:marBottom w:val="0"/>
              <w:divBdr>
                <w:top w:val="none" w:sz="0" w:space="0" w:color="auto"/>
                <w:left w:val="none" w:sz="0" w:space="0" w:color="auto"/>
                <w:bottom w:val="none" w:sz="0" w:space="0" w:color="auto"/>
                <w:right w:val="none" w:sz="0" w:space="0" w:color="auto"/>
              </w:divBdr>
            </w:div>
            <w:div w:id="1764183072">
              <w:marLeft w:val="0"/>
              <w:marRight w:val="0"/>
              <w:marTop w:val="0"/>
              <w:marBottom w:val="0"/>
              <w:divBdr>
                <w:top w:val="none" w:sz="0" w:space="0" w:color="auto"/>
                <w:left w:val="none" w:sz="0" w:space="0" w:color="auto"/>
                <w:bottom w:val="none" w:sz="0" w:space="0" w:color="auto"/>
                <w:right w:val="none" w:sz="0" w:space="0" w:color="auto"/>
              </w:divBdr>
            </w:div>
            <w:div w:id="1966963091">
              <w:marLeft w:val="0"/>
              <w:marRight w:val="0"/>
              <w:marTop w:val="0"/>
              <w:marBottom w:val="0"/>
              <w:divBdr>
                <w:top w:val="none" w:sz="0" w:space="0" w:color="auto"/>
                <w:left w:val="none" w:sz="0" w:space="0" w:color="auto"/>
                <w:bottom w:val="none" w:sz="0" w:space="0" w:color="auto"/>
                <w:right w:val="none" w:sz="0" w:space="0" w:color="auto"/>
              </w:divBdr>
            </w:div>
            <w:div w:id="2010518884">
              <w:marLeft w:val="0"/>
              <w:marRight w:val="0"/>
              <w:marTop w:val="0"/>
              <w:marBottom w:val="0"/>
              <w:divBdr>
                <w:top w:val="none" w:sz="0" w:space="0" w:color="auto"/>
                <w:left w:val="none" w:sz="0" w:space="0" w:color="auto"/>
                <w:bottom w:val="none" w:sz="0" w:space="0" w:color="auto"/>
                <w:right w:val="none" w:sz="0" w:space="0" w:color="auto"/>
              </w:divBdr>
            </w:div>
            <w:div w:id="2017461668">
              <w:marLeft w:val="0"/>
              <w:marRight w:val="0"/>
              <w:marTop w:val="0"/>
              <w:marBottom w:val="0"/>
              <w:divBdr>
                <w:top w:val="none" w:sz="0" w:space="0" w:color="auto"/>
                <w:left w:val="none" w:sz="0" w:space="0" w:color="auto"/>
                <w:bottom w:val="none" w:sz="0" w:space="0" w:color="auto"/>
                <w:right w:val="none" w:sz="0" w:space="0" w:color="auto"/>
              </w:divBdr>
            </w:div>
          </w:divsChild>
        </w:div>
        <w:div w:id="243077163">
          <w:marLeft w:val="0"/>
          <w:marRight w:val="0"/>
          <w:marTop w:val="0"/>
          <w:marBottom w:val="0"/>
          <w:divBdr>
            <w:top w:val="none" w:sz="0" w:space="0" w:color="auto"/>
            <w:left w:val="none" w:sz="0" w:space="0" w:color="auto"/>
            <w:bottom w:val="none" w:sz="0" w:space="0" w:color="auto"/>
            <w:right w:val="none" w:sz="0" w:space="0" w:color="auto"/>
          </w:divBdr>
        </w:div>
        <w:div w:id="447508892">
          <w:marLeft w:val="0"/>
          <w:marRight w:val="0"/>
          <w:marTop w:val="0"/>
          <w:marBottom w:val="0"/>
          <w:divBdr>
            <w:top w:val="none" w:sz="0" w:space="0" w:color="auto"/>
            <w:left w:val="none" w:sz="0" w:space="0" w:color="auto"/>
            <w:bottom w:val="none" w:sz="0" w:space="0" w:color="auto"/>
            <w:right w:val="none" w:sz="0" w:space="0" w:color="auto"/>
          </w:divBdr>
        </w:div>
        <w:div w:id="584844845">
          <w:marLeft w:val="0"/>
          <w:marRight w:val="0"/>
          <w:marTop w:val="0"/>
          <w:marBottom w:val="0"/>
          <w:divBdr>
            <w:top w:val="none" w:sz="0" w:space="0" w:color="auto"/>
            <w:left w:val="none" w:sz="0" w:space="0" w:color="auto"/>
            <w:bottom w:val="none" w:sz="0" w:space="0" w:color="auto"/>
            <w:right w:val="none" w:sz="0" w:space="0" w:color="auto"/>
          </w:divBdr>
        </w:div>
        <w:div w:id="1355350444">
          <w:marLeft w:val="0"/>
          <w:marRight w:val="0"/>
          <w:marTop w:val="0"/>
          <w:marBottom w:val="0"/>
          <w:divBdr>
            <w:top w:val="none" w:sz="0" w:space="0" w:color="auto"/>
            <w:left w:val="none" w:sz="0" w:space="0" w:color="auto"/>
            <w:bottom w:val="none" w:sz="0" w:space="0" w:color="auto"/>
            <w:right w:val="none" w:sz="0" w:space="0" w:color="auto"/>
          </w:divBdr>
        </w:div>
        <w:div w:id="1712924272">
          <w:marLeft w:val="0"/>
          <w:marRight w:val="0"/>
          <w:marTop w:val="0"/>
          <w:marBottom w:val="0"/>
          <w:divBdr>
            <w:top w:val="none" w:sz="0" w:space="0" w:color="auto"/>
            <w:left w:val="none" w:sz="0" w:space="0" w:color="auto"/>
            <w:bottom w:val="none" w:sz="0" w:space="0" w:color="auto"/>
            <w:right w:val="none" w:sz="0" w:space="0" w:color="auto"/>
          </w:divBdr>
        </w:div>
        <w:div w:id="1898393564">
          <w:marLeft w:val="0"/>
          <w:marRight w:val="0"/>
          <w:marTop w:val="0"/>
          <w:marBottom w:val="0"/>
          <w:divBdr>
            <w:top w:val="none" w:sz="0" w:space="0" w:color="auto"/>
            <w:left w:val="none" w:sz="0" w:space="0" w:color="auto"/>
            <w:bottom w:val="none" w:sz="0" w:space="0" w:color="auto"/>
            <w:right w:val="none" w:sz="0" w:space="0" w:color="auto"/>
          </w:divBdr>
        </w:div>
      </w:divsChild>
    </w:div>
    <w:div w:id="335545680">
      <w:bodyDiv w:val="1"/>
      <w:marLeft w:val="0"/>
      <w:marRight w:val="0"/>
      <w:marTop w:val="0"/>
      <w:marBottom w:val="0"/>
      <w:divBdr>
        <w:top w:val="none" w:sz="0" w:space="0" w:color="auto"/>
        <w:left w:val="none" w:sz="0" w:space="0" w:color="auto"/>
        <w:bottom w:val="none" w:sz="0" w:space="0" w:color="auto"/>
        <w:right w:val="none" w:sz="0" w:space="0" w:color="auto"/>
      </w:divBdr>
    </w:div>
    <w:div w:id="339896972">
      <w:bodyDiv w:val="1"/>
      <w:marLeft w:val="0"/>
      <w:marRight w:val="0"/>
      <w:marTop w:val="0"/>
      <w:marBottom w:val="0"/>
      <w:divBdr>
        <w:top w:val="none" w:sz="0" w:space="0" w:color="auto"/>
        <w:left w:val="none" w:sz="0" w:space="0" w:color="auto"/>
        <w:bottom w:val="none" w:sz="0" w:space="0" w:color="auto"/>
        <w:right w:val="none" w:sz="0" w:space="0" w:color="auto"/>
      </w:divBdr>
    </w:div>
    <w:div w:id="435373577">
      <w:bodyDiv w:val="1"/>
      <w:marLeft w:val="0"/>
      <w:marRight w:val="0"/>
      <w:marTop w:val="0"/>
      <w:marBottom w:val="0"/>
      <w:divBdr>
        <w:top w:val="none" w:sz="0" w:space="0" w:color="auto"/>
        <w:left w:val="none" w:sz="0" w:space="0" w:color="auto"/>
        <w:bottom w:val="none" w:sz="0" w:space="0" w:color="auto"/>
        <w:right w:val="none" w:sz="0" w:space="0" w:color="auto"/>
      </w:divBdr>
      <w:divsChild>
        <w:div w:id="1724283987">
          <w:marLeft w:val="0"/>
          <w:marRight w:val="0"/>
          <w:marTop w:val="0"/>
          <w:marBottom w:val="0"/>
          <w:divBdr>
            <w:top w:val="none" w:sz="0" w:space="0" w:color="auto"/>
            <w:left w:val="none" w:sz="0" w:space="0" w:color="auto"/>
            <w:bottom w:val="none" w:sz="0" w:space="0" w:color="auto"/>
            <w:right w:val="none" w:sz="0" w:space="0" w:color="auto"/>
          </w:divBdr>
        </w:div>
      </w:divsChild>
    </w:div>
    <w:div w:id="495462635">
      <w:bodyDiv w:val="1"/>
      <w:marLeft w:val="0"/>
      <w:marRight w:val="0"/>
      <w:marTop w:val="0"/>
      <w:marBottom w:val="0"/>
      <w:divBdr>
        <w:top w:val="none" w:sz="0" w:space="0" w:color="auto"/>
        <w:left w:val="none" w:sz="0" w:space="0" w:color="auto"/>
        <w:bottom w:val="none" w:sz="0" w:space="0" w:color="auto"/>
        <w:right w:val="none" w:sz="0" w:space="0" w:color="auto"/>
      </w:divBdr>
      <w:divsChild>
        <w:div w:id="1524322894">
          <w:marLeft w:val="0"/>
          <w:marRight w:val="0"/>
          <w:marTop w:val="0"/>
          <w:marBottom w:val="0"/>
          <w:divBdr>
            <w:top w:val="none" w:sz="0" w:space="0" w:color="auto"/>
            <w:left w:val="none" w:sz="0" w:space="0" w:color="auto"/>
            <w:bottom w:val="none" w:sz="0" w:space="0" w:color="auto"/>
            <w:right w:val="none" w:sz="0" w:space="0" w:color="auto"/>
          </w:divBdr>
        </w:div>
      </w:divsChild>
    </w:div>
    <w:div w:id="503014109">
      <w:bodyDiv w:val="1"/>
      <w:marLeft w:val="0"/>
      <w:marRight w:val="0"/>
      <w:marTop w:val="0"/>
      <w:marBottom w:val="0"/>
      <w:divBdr>
        <w:top w:val="none" w:sz="0" w:space="0" w:color="auto"/>
        <w:left w:val="none" w:sz="0" w:space="0" w:color="auto"/>
        <w:bottom w:val="none" w:sz="0" w:space="0" w:color="auto"/>
        <w:right w:val="none" w:sz="0" w:space="0" w:color="auto"/>
      </w:divBdr>
      <w:divsChild>
        <w:div w:id="115637077">
          <w:marLeft w:val="0"/>
          <w:marRight w:val="0"/>
          <w:marTop w:val="0"/>
          <w:marBottom w:val="0"/>
          <w:divBdr>
            <w:top w:val="none" w:sz="0" w:space="0" w:color="auto"/>
            <w:left w:val="none" w:sz="0" w:space="0" w:color="auto"/>
            <w:bottom w:val="none" w:sz="0" w:space="0" w:color="auto"/>
            <w:right w:val="none" w:sz="0" w:space="0" w:color="auto"/>
          </w:divBdr>
        </w:div>
        <w:div w:id="1246452372">
          <w:marLeft w:val="0"/>
          <w:marRight w:val="0"/>
          <w:marTop w:val="0"/>
          <w:marBottom w:val="0"/>
          <w:divBdr>
            <w:top w:val="none" w:sz="0" w:space="0" w:color="auto"/>
            <w:left w:val="none" w:sz="0" w:space="0" w:color="auto"/>
            <w:bottom w:val="none" w:sz="0" w:space="0" w:color="auto"/>
            <w:right w:val="none" w:sz="0" w:space="0" w:color="auto"/>
          </w:divBdr>
        </w:div>
      </w:divsChild>
    </w:div>
    <w:div w:id="558245605">
      <w:bodyDiv w:val="1"/>
      <w:marLeft w:val="0"/>
      <w:marRight w:val="0"/>
      <w:marTop w:val="0"/>
      <w:marBottom w:val="0"/>
      <w:divBdr>
        <w:top w:val="none" w:sz="0" w:space="0" w:color="auto"/>
        <w:left w:val="none" w:sz="0" w:space="0" w:color="auto"/>
        <w:bottom w:val="none" w:sz="0" w:space="0" w:color="auto"/>
        <w:right w:val="none" w:sz="0" w:space="0" w:color="auto"/>
      </w:divBdr>
      <w:divsChild>
        <w:div w:id="2075664694">
          <w:marLeft w:val="0"/>
          <w:marRight w:val="0"/>
          <w:marTop w:val="0"/>
          <w:marBottom w:val="0"/>
          <w:divBdr>
            <w:top w:val="none" w:sz="0" w:space="0" w:color="auto"/>
            <w:left w:val="none" w:sz="0" w:space="0" w:color="auto"/>
            <w:bottom w:val="none" w:sz="0" w:space="0" w:color="auto"/>
            <w:right w:val="none" w:sz="0" w:space="0" w:color="auto"/>
          </w:divBdr>
        </w:div>
      </w:divsChild>
    </w:div>
    <w:div w:id="562763330">
      <w:bodyDiv w:val="1"/>
      <w:marLeft w:val="0"/>
      <w:marRight w:val="0"/>
      <w:marTop w:val="0"/>
      <w:marBottom w:val="0"/>
      <w:divBdr>
        <w:top w:val="none" w:sz="0" w:space="0" w:color="auto"/>
        <w:left w:val="none" w:sz="0" w:space="0" w:color="auto"/>
        <w:bottom w:val="none" w:sz="0" w:space="0" w:color="auto"/>
        <w:right w:val="none" w:sz="0" w:space="0" w:color="auto"/>
      </w:divBdr>
      <w:divsChild>
        <w:div w:id="2031374599">
          <w:marLeft w:val="0"/>
          <w:marRight w:val="0"/>
          <w:marTop w:val="0"/>
          <w:marBottom w:val="0"/>
          <w:divBdr>
            <w:top w:val="none" w:sz="0" w:space="0" w:color="auto"/>
            <w:left w:val="none" w:sz="0" w:space="0" w:color="auto"/>
            <w:bottom w:val="none" w:sz="0" w:space="0" w:color="auto"/>
            <w:right w:val="none" w:sz="0" w:space="0" w:color="auto"/>
          </w:divBdr>
        </w:div>
      </w:divsChild>
    </w:div>
    <w:div w:id="796604375">
      <w:bodyDiv w:val="1"/>
      <w:marLeft w:val="0"/>
      <w:marRight w:val="0"/>
      <w:marTop w:val="0"/>
      <w:marBottom w:val="0"/>
      <w:divBdr>
        <w:top w:val="none" w:sz="0" w:space="0" w:color="auto"/>
        <w:left w:val="none" w:sz="0" w:space="0" w:color="auto"/>
        <w:bottom w:val="none" w:sz="0" w:space="0" w:color="auto"/>
        <w:right w:val="none" w:sz="0" w:space="0" w:color="auto"/>
      </w:divBdr>
      <w:divsChild>
        <w:div w:id="468397080">
          <w:marLeft w:val="0"/>
          <w:marRight w:val="0"/>
          <w:marTop w:val="0"/>
          <w:marBottom w:val="0"/>
          <w:divBdr>
            <w:top w:val="none" w:sz="0" w:space="0" w:color="auto"/>
            <w:left w:val="none" w:sz="0" w:space="0" w:color="auto"/>
            <w:bottom w:val="none" w:sz="0" w:space="0" w:color="auto"/>
            <w:right w:val="none" w:sz="0" w:space="0" w:color="auto"/>
          </w:divBdr>
        </w:div>
      </w:divsChild>
    </w:div>
    <w:div w:id="798453635">
      <w:bodyDiv w:val="1"/>
      <w:marLeft w:val="0"/>
      <w:marRight w:val="0"/>
      <w:marTop w:val="0"/>
      <w:marBottom w:val="0"/>
      <w:divBdr>
        <w:top w:val="none" w:sz="0" w:space="0" w:color="auto"/>
        <w:left w:val="none" w:sz="0" w:space="0" w:color="auto"/>
        <w:bottom w:val="none" w:sz="0" w:space="0" w:color="auto"/>
        <w:right w:val="none" w:sz="0" w:space="0" w:color="auto"/>
      </w:divBdr>
      <w:divsChild>
        <w:div w:id="679698113">
          <w:marLeft w:val="0"/>
          <w:marRight w:val="0"/>
          <w:marTop w:val="0"/>
          <w:marBottom w:val="0"/>
          <w:divBdr>
            <w:top w:val="none" w:sz="0" w:space="0" w:color="auto"/>
            <w:left w:val="none" w:sz="0" w:space="0" w:color="auto"/>
            <w:bottom w:val="none" w:sz="0" w:space="0" w:color="auto"/>
            <w:right w:val="none" w:sz="0" w:space="0" w:color="auto"/>
          </w:divBdr>
        </w:div>
      </w:divsChild>
    </w:div>
    <w:div w:id="807474088">
      <w:bodyDiv w:val="1"/>
      <w:marLeft w:val="0"/>
      <w:marRight w:val="0"/>
      <w:marTop w:val="0"/>
      <w:marBottom w:val="0"/>
      <w:divBdr>
        <w:top w:val="none" w:sz="0" w:space="0" w:color="auto"/>
        <w:left w:val="none" w:sz="0" w:space="0" w:color="auto"/>
        <w:bottom w:val="none" w:sz="0" w:space="0" w:color="auto"/>
        <w:right w:val="none" w:sz="0" w:space="0" w:color="auto"/>
      </w:divBdr>
      <w:divsChild>
        <w:div w:id="1256284275">
          <w:marLeft w:val="0"/>
          <w:marRight w:val="0"/>
          <w:marTop w:val="0"/>
          <w:marBottom w:val="0"/>
          <w:divBdr>
            <w:top w:val="none" w:sz="0" w:space="0" w:color="auto"/>
            <w:left w:val="none" w:sz="0" w:space="0" w:color="auto"/>
            <w:bottom w:val="none" w:sz="0" w:space="0" w:color="auto"/>
            <w:right w:val="none" w:sz="0" w:space="0" w:color="auto"/>
          </w:divBdr>
        </w:div>
      </w:divsChild>
    </w:div>
    <w:div w:id="812984745">
      <w:bodyDiv w:val="1"/>
      <w:marLeft w:val="0"/>
      <w:marRight w:val="0"/>
      <w:marTop w:val="0"/>
      <w:marBottom w:val="0"/>
      <w:divBdr>
        <w:top w:val="none" w:sz="0" w:space="0" w:color="auto"/>
        <w:left w:val="none" w:sz="0" w:space="0" w:color="auto"/>
        <w:bottom w:val="none" w:sz="0" w:space="0" w:color="auto"/>
        <w:right w:val="none" w:sz="0" w:space="0" w:color="auto"/>
      </w:divBdr>
      <w:divsChild>
        <w:div w:id="752315494">
          <w:marLeft w:val="0"/>
          <w:marRight w:val="0"/>
          <w:marTop w:val="0"/>
          <w:marBottom w:val="0"/>
          <w:divBdr>
            <w:top w:val="none" w:sz="0" w:space="0" w:color="auto"/>
            <w:left w:val="none" w:sz="0" w:space="0" w:color="auto"/>
            <w:bottom w:val="none" w:sz="0" w:space="0" w:color="auto"/>
            <w:right w:val="none" w:sz="0" w:space="0" w:color="auto"/>
          </w:divBdr>
        </w:div>
      </w:divsChild>
    </w:div>
    <w:div w:id="844126831">
      <w:bodyDiv w:val="1"/>
      <w:marLeft w:val="0"/>
      <w:marRight w:val="0"/>
      <w:marTop w:val="0"/>
      <w:marBottom w:val="0"/>
      <w:divBdr>
        <w:top w:val="none" w:sz="0" w:space="0" w:color="auto"/>
        <w:left w:val="none" w:sz="0" w:space="0" w:color="auto"/>
        <w:bottom w:val="none" w:sz="0" w:space="0" w:color="auto"/>
        <w:right w:val="none" w:sz="0" w:space="0" w:color="auto"/>
      </w:divBdr>
    </w:div>
    <w:div w:id="897012649">
      <w:bodyDiv w:val="1"/>
      <w:marLeft w:val="0"/>
      <w:marRight w:val="0"/>
      <w:marTop w:val="0"/>
      <w:marBottom w:val="0"/>
      <w:divBdr>
        <w:top w:val="none" w:sz="0" w:space="0" w:color="auto"/>
        <w:left w:val="none" w:sz="0" w:space="0" w:color="auto"/>
        <w:bottom w:val="none" w:sz="0" w:space="0" w:color="auto"/>
        <w:right w:val="none" w:sz="0" w:space="0" w:color="auto"/>
      </w:divBdr>
    </w:div>
    <w:div w:id="978147356">
      <w:bodyDiv w:val="1"/>
      <w:marLeft w:val="0"/>
      <w:marRight w:val="0"/>
      <w:marTop w:val="0"/>
      <w:marBottom w:val="0"/>
      <w:divBdr>
        <w:top w:val="none" w:sz="0" w:space="0" w:color="auto"/>
        <w:left w:val="none" w:sz="0" w:space="0" w:color="auto"/>
        <w:bottom w:val="none" w:sz="0" w:space="0" w:color="auto"/>
        <w:right w:val="none" w:sz="0" w:space="0" w:color="auto"/>
      </w:divBdr>
    </w:div>
    <w:div w:id="1128164101">
      <w:bodyDiv w:val="1"/>
      <w:marLeft w:val="0"/>
      <w:marRight w:val="0"/>
      <w:marTop w:val="0"/>
      <w:marBottom w:val="0"/>
      <w:divBdr>
        <w:top w:val="none" w:sz="0" w:space="0" w:color="auto"/>
        <w:left w:val="none" w:sz="0" w:space="0" w:color="auto"/>
        <w:bottom w:val="none" w:sz="0" w:space="0" w:color="auto"/>
        <w:right w:val="none" w:sz="0" w:space="0" w:color="auto"/>
      </w:divBdr>
      <w:divsChild>
        <w:div w:id="2003384729">
          <w:marLeft w:val="0"/>
          <w:marRight w:val="0"/>
          <w:marTop w:val="0"/>
          <w:marBottom w:val="0"/>
          <w:divBdr>
            <w:top w:val="none" w:sz="0" w:space="0" w:color="auto"/>
            <w:left w:val="none" w:sz="0" w:space="0" w:color="auto"/>
            <w:bottom w:val="none" w:sz="0" w:space="0" w:color="auto"/>
            <w:right w:val="none" w:sz="0" w:space="0" w:color="auto"/>
          </w:divBdr>
        </w:div>
      </w:divsChild>
    </w:div>
    <w:div w:id="1330912230">
      <w:bodyDiv w:val="1"/>
      <w:marLeft w:val="0"/>
      <w:marRight w:val="0"/>
      <w:marTop w:val="0"/>
      <w:marBottom w:val="0"/>
      <w:divBdr>
        <w:top w:val="none" w:sz="0" w:space="0" w:color="auto"/>
        <w:left w:val="none" w:sz="0" w:space="0" w:color="auto"/>
        <w:bottom w:val="none" w:sz="0" w:space="0" w:color="auto"/>
        <w:right w:val="none" w:sz="0" w:space="0" w:color="auto"/>
      </w:divBdr>
    </w:div>
    <w:div w:id="1375815496">
      <w:bodyDiv w:val="1"/>
      <w:marLeft w:val="0"/>
      <w:marRight w:val="0"/>
      <w:marTop w:val="0"/>
      <w:marBottom w:val="0"/>
      <w:divBdr>
        <w:top w:val="none" w:sz="0" w:space="0" w:color="auto"/>
        <w:left w:val="none" w:sz="0" w:space="0" w:color="auto"/>
        <w:bottom w:val="none" w:sz="0" w:space="0" w:color="auto"/>
        <w:right w:val="none" w:sz="0" w:space="0" w:color="auto"/>
      </w:divBdr>
    </w:div>
    <w:div w:id="1578636067">
      <w:bodyDiv w:val="1"/>
      <w:marLeft w:val="0"/>
      <w:marRight w:val="0"/>
      <w:marTop w:val="0"/>
      <w:marBottom w:val="0"/>
      <w:divBdr>
        <w:top w:val="none" w:sz="0" w:space="0" w:color="auto"/>
        <w:left w:val="none" w:sz="0" w:space="0" w:color="auto"/>
        <w:bottom w:val="none" w:sz="0" w:space="0" w:color="auto"/>
        <w:right w:val="none" w:sz="0" w:space="0" w:color="auto"/>
      </w:divBdr>
      <w:divsChild>
        <w:div w:id="1329866253">
          <w:marLeft w:val="0"/>
          <w:marRight w:val="0"/>
          <w:marTop w:val="0"/>
          <w:marBottom w:val="0"/>
          <w:divBdr>
            <w:top w:val="none" w:sz="0" w:space="0" w:color="auto"/>
            <w:left w:val="none" w:sz="0" w:space="0" w:color="auto"/>
            <w:bottom w:val="none" w:sz="0" w:space="0" w:color="auto"/>
            <w:right w:val="none" w:sz="0" w:space="0" w:color="auto"/>
          </w:divBdr>
        </w:div>
      </w:divsChild>
    </w:div>
    <w:div w:id="1582911937">
      <w:bodyDiv w:val="1"/>
      <w:marLeft w:val="0"/>
      <w:marRight w:val="0"/>
      <w:marTop w:val="0"/>
      <w:marBottom w:val="0"/>
      <w:divBdr>
        <w:top w:val="none" w:sz="0" w:space="0" w:color="auto"/>
        <w:left w:val="none" w:sz="0" w:space="0" w:color="auto"/>
        <w:bottom w:val="none" w:sz="0" w:space="0" w:color="auto"/>
        <w:right w:val="none" w:sz="0" w:space="0" w:color="auto"/>
      </w:divBdr>
    </w:div>
    <w:div w:id="1654480436">
      <w:bodyDiv w:val="1"/>
      <w:marLeft w:val="0"/>
      <w:marRight w:val="0"/>
      <w:marTop w:val="0"/>
      <w:marBottom w:val="0"/>
      <w:divBdr>
        <w:top w:val="none" w:sz="0" w:space="0" w:color="auto"/>
        <w:left w:val="none" w:sz="0" w:space="0" w:color="auto"/>
        <w:bottom w:val="none" w:sz="0" w:space="0" w:color="auto"/>
        <w:right w:val="none" w:sz="0" w:space="0" w:color="auto"/>
      </w:divBdr>
      <w:divsChild>
        <w:div w:id="1227305556">
          <w:marLeft w:val="0"/>
          <w:marRight w:val="0"/>
          <w:marTop w:val="0"/>
          <w:marBottom w:val="0"/>
          <w:divBdr>
            <w:top w:val="none" w:sz="0" w:space="0" w:color="auto"/>
            <w:left w:val="none" w:sz="0" w:space="0" w:color="auto"/>
            <w:bottom w:val="none" w:sz="0" w:space="0" w:color="auto"/>
            <w:right w:val="none" w:sz="0" w:space="0" w:color="auto"/>
          </w:divBdr>
        </w:div>
      </w:divsChild>
    </w:div>
    <w:div w:id="1896814410">
      <w:bodyDiv w:val="1"/>
      <w:marLeft w:val="0"/>
      <w:marRight w:val="0"/>
      <w:marTop w:val="0"/>
      <w:marBottom w:val="0"/>
      <w:divBdr>
        <w:top w:val="none" w:sz="0" w:space="0" w:color="auto"/>
        <w:left w:val="none" w:sz="0" w:space="0" w:color="auto"/>
        <w:bottom w:val="none" w:sz="0" w:space="0" w:color="auto"/>
        <w:right w:val="none" w:sz="0" w:space="0" w:color="auto"/>
      </w:divBdr>
      <w:divsChild>
        <w:div w:id="1364987774">
          <w:marLeft w:val="0"/>
          <w:marRight w:val="0"/>
          <w:marTop w:val="0"/>
          <w:marBottom w:val="0"/>
          <w:divBdr>
            <w:top w:val="none" w:sz="0" w:space="0" w:color="auto"/>
            <w:left w:val="none" w:sz="0" w:space="0" w:color="auto"/>
            <w:bottom w:val="none" w:sz="0" w:space="0" w:color="auto"/>
            <w:right w:val="none" w:sz="0" w:space="0" w:color="auto"/>
          </w:divBdr>
        </w:div>
        <w:div w:id="1951037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t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jpeg"/></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207BF-526D-44C3-9125-F099A7D154F8}">
  <ds:schemaRefs>
    <ds:schemaRef ds:uri="http://schemas.microsoft.com/sharepoint/v3/contenttype/forms"/>
  </ds:schemaRefs>
</ds:datastoreItem>
</file>

<file path=customXml/itemProps2.xml><?xml version="1.0" encoding="utf-8"?>
<ds:datastoreItem xmlns:ds="http://schemas.openxmlformats.org/officeDocument/2006/customXml" ds:itemID="{26E1C600-514A-461D-9CFB-3F5C4C3EE0A9}">
  <ds:schemaRefs>
    <ds:schemaRef ds:uri="http://schemas.microsoft.com/office/2006/metadata/properties"/>
    <ds:schemaRef ds:uri="http://schemas.microsoft.com/office/infopath/2007/PartnerControls"/>
    <ds:schemaRef ds:uri="6c42245c-a1cf-4c4d-b856-fb04de85888f"/>
    <ds:schemaRef ds:uri="ead2d460-7701-4f7c-84fc-d92c0976018e"/>
    <ds:schemaRef ds:uri="bb7f0e1e-ed81-45e7-ba33-7f03397669dc"/>
    <ds:schemaRef ds:uri="a2017560-cccf-46e1-84d1-27e8e4de0641"/>
  </ds:schemaRefs>
</ds:datastoreItem>
</file>

<file path=customXml/itemProps3.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customXml/itemProps4.xml><?xml version="1.0" encoding="utf-8"?>
<ds:datastoreItem xmlns:ds="http://schemas.openxmlformats.org/officeDocument/2006/customXml" ds:itemID="{3323CA35-2339-4FA7-9676-3EA55E3C9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4753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OCM GmbH</Company>
  <LinksUpToDate>false</LinksUpToDate>
  <CharactersWithSpaces>5418</CharactersWithSpaces>
  <SharedDoc>false</SharedDoc>
  <HLinks>
    <vt:vector size="6" baseType="variant">
      <vt:variant>
        <vt:i4>6684734</vt:i4>
      </vt:variant>
      <vt:variant>
        <vt:i4>0</vt:i4>
      </vt:variant>
      <vt:variant>
        <vt:i4>0</vt:i4>
      </vt:variant>
      <vt:variant>
        <vt:i4>5</vt:i4>
      </vt:variant>
      <vt:variant>
        <vt:lpwstr>http://www.eplan.com/next26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ideaPad1</dc:creator>
  <cp:keywords/>
  <cp:lastModifiedBy>Steffen Maltzan</cp:lastModifiedBy>
  <cp:revision>5</cp:revision>
  <cp:lastPrinted>2024-01-28T23:20:00Z</cp:lastPrinted>
  <dcterms:created xsi:type="dcterms:W3CDTF">2026-04-15T13:26:00Z</dcterms:created>
  <dcterms:modified xsi:type="dcterms:W3CDTF">2026-04-18T13:12:00Z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3bc9b94e5694063fb5811b2364bfcf0101aa597425000b69d19ffee13a945296</vt:lpwstr>
  </property>
  <property fmtid="{D5CDD505-2E9C-101B-9397-08002B2CF9AE}" pid="5" name="ContentTypeId">
    <vt:lpwstr>0x0101007DAE9CA7D8058048B50D46784D8FAF0D</vt:lpwstr>
  </property>
  <property fmtid="{D5CDD505-2E9C-101B-9397-08002B2CF9AE}" pid="6" name="MediaServiceImageTags">
    <vt:lpwstr/>
  </property>
  <property fmtid="{D5CDD505-2E9C-101B-9397-08002B2CF9AE}" pid="7" name="MSIP_Label_3a28a66c-3c7f-463f-9f3d-483220f1d838_Enabled">
    <vt:lpwstr>true</vt:lpwstr>
  </property>
  <property fmtid="{D5CDD505-2E9C-101B-9397-08002B2CF9AE}" pid="8" name="MSIP_Label_3a28a66c-3c7f-463f-9f3d-483220f1d838_SetDate">
    <vt:lpwstr>2026-01-19T12:55:05Z</vt:lpwstr>
  </property>
  <property fmtid="{D5CDD505-2E9C-101B-9397-08002B2CF9AE}" pid="9" name="MSIP_Label_3a28a66c-3c7f-463f-9f3d-483220f1d838_Method">
    <vt:lpwstr>Standard</vt:lpwstr>
  </property>
  <property fmtid="{D5CDD505-2E9C-101B-9397-08002B2CF9AE}" pid="10" name="MSIP_Label_3a28a66c-3c7f-463f-9f3d-483220f1d838_Name">
    <vt:lpwstr>FLG_Internal</vt:lpwstr>
  </property>
  <property fmtid="{D5CDD505-2E9C-101B-9397-08002B2CF9AE}" pid="11" name="MSIP_Label_3a28a66c-3c7f-463f-9f3d-483220f1d838_SiteId">
    <vt:lpwstr>a8218bc3-7d4c-4a61-b912-a6ca487118dd</vt:lpwstr>
  </property>
  <property fmtid="{D5CDD505-2E9C-101B-9397-08002B2CF9AE}" pid="12" name="MSIP_Label_3a28a66c-3c7f-463f-9f3d-483220f1d838_ActionId">
    <vt:lpwstr>3a2f62ae-b14c-4cf3-be13-165103a04019</vt:lpwstr>
  </property>
  <property fmtid="{D5CDD505-2E9C-101B-9397-08002B2CF9AE}" pid="13" name="MSIP_Label_3a28a66c-3c7f-463f-9f3d-483220f1d838_ContentBits">
    <vt:lpwstr>0</vt:lpwstr>
  </property>
  <property fmtid="{D5CDD505-2E9C-101B-9397-08002B2CF9AE}" pid="14" name="MSIP_Label_3a28a66c-3c7f-463f-9f3d-483220f1d838_Tag">
    <vt:lpwstr>10, 3, 0, 1</vt:lpwstr>
  </property>
</Properties>
</file>